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33D61A" w14:textId="1D8E27D7" w:rsidR="000B1E20" w:rsidRPr="00123DC1" w:rsidRDefault="000B1E20" w:rsidP="000B1E20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游ゴシック Medium" w:hAnsi="Arial"/>
          <w:b/>
          <w:bCs/>
          <w:i/>
          <w:kern w:val="0"/>
          <w:sz w:val="28"/>
          <w:szCs w:val="28"/>
        </w:rPr>
      </w:pPr>
      <w:r w:rsidRPr="00123DC1">
        <w:rPr>
          <w:rFonts w:ascii="Arial" w:eastAsia="游ゴシック Medium" w:hAnsi="Arial"/>
          <w:b/>
          <w:bCs/>
          <w:kern w:val="0"/>
          <w:sz w:val="28"/>
          <w:szCs w:val="28"/>
          <w:lang w:eastAsia="en-US"/>
        </w:rPr>
        <w:t>3GPP T</w:t>
      </w:r>
      <w:bookmarkStart w:id="0" w:name="_Ref452454252"/>
      <w:bookmarkEnd w:id="0"/>
      <w:r w:rsidRPr="00123DC1">
        <w:rPr>
          <w:rFonts w:ascii="Arial" w:eastAsia="游ゴシック Medium" w:hAnsi="Arial"/>
          <w:b/>
          <w:bCs/>
          <w:kern w:val="0"/>
          <w:sz w:val="28"/>
          <w:szCs w:val="28"/>
          <w:lang w:eastAsia="en-US"/>
        </w:rPr>
        <w:t>SG</w:t>
      </w:r>
      <w:r w:rsidRPr="00123DC1">
        <w:rPr>
          <w:rFonts w:ascii="Arial" w:eastAsia="游ゴシック Medium" w:hAnsi="Arial" w:hint="eastAsia"/>
          <w:b/>
          <w:bCs/>
          <w:kern w:val="0"/>
          <w:sz w:val="28"/>
          <w:szCs w:val="28"/>
        </w:rPr>
        <w:t>-</w:t>
      </w:r>
      <w:r w:rsidRPr="00123DC1">
        <w:rPr>
          <w:rFonts w:ascii="Arial" w:eastAsia="游ゴシック Medium" w:hAnsi="Arial"/>
          <w:b/>
          <w:bCs/>
          <w:kern w:val="0"/>
          <w:sz w:val="28"/>
          <w:szCs w:val="28"/>
          <w:lang w:eastAsia="en-US"/>
        </w:rPr>
        <w:t>RAN</w:t>
      </w:r>
      <w:r w:rsidRPr="00123DC1">
        <w:rPr>
          <w:rFonts w:ascii="Arial" w:eastAsia="游ゴシック Medium" w:hAnsi="Arial" w:hint="eastAsia"/>
          <w:b/>
          <w:bCs/>
          <w:kern w:val="0"/>
          <w:sz w:val="28"/>
          <w:szCs w:val="28"/>
        </w:rPr>
        <w:t xml:space="preserve"> WG</w:t>
      </w:r>
      <w:r w:rsidRPr="00123DC1">
        <w:rPr>
          <w:rFonts w:ascii="Arial" w:eastAsia="游ゴシック Medium" w:hAnsi="Arial"/>
          <w:b/>
          <w:bCs/>
          <w:kern w:val="0"/>
          <w:sz w:val="28"/>
          <w:szCs w:val="28"/>
          <w:lang w:eastAsia="en-US"/>
        </w:rPr>
        <w:t>2</w:t>
      </w:r>
      <w:r w:rsidRPr="00123DC1">
        <w:rPr>
          <w:rFonts w:ascii="Arial" w:eastAsia="游ゴシック Medium" w:hAnsi="Arial" w:hint="eastAsia"/>
          <w:b/>
          <w:bCs/>
          <w:kern w:val="0"/>
          <w:sz w:val="28"/>
          <w:szCs w:val="28"/>
        </w:rPr>
        <w:t xml:space="preserve"> #1</w:t>
      </w:r>
      <w:r w:rsidRPr="00123DC1">
        <w:rPr>
          <w:rFonts w:ascii="Arial" w:eastAsia="游ゴシック Medium" w:hAnsi="Arial"/>
          <w:b/>
          <w:bCs/>
          <w:kern w:val="0"/>
          <w:sz w:val="28"/>
          <w:szCs w:val="28"/>
        </w:rPr>
        <w:t>2</w:t>
      </w:r>
      <w:r>
        <w:rPr>
          <w:rFonts w:ascii="Arial" w:eastAsia="游ゴシック Medium" w:hAnsi="Arial" w:hint="eastAsia"/>
          <w:b/>
          <w:bCs/>
          <w:kern w:val="0"/>
          <w:sz w:val="28"/>
          <w:szCs w:val="28"/>
        </w:rPr>
        <w:t>7</w:t>
      </w:r>
      <w:r w:rsidRPr="00123DC1">
        <w:rPr>
          <w:rFonts w:ascii="Arial" w:eastAsia="游ゴシック Medium" w:hAnsi="Arial"/>
          <w:b/>
          <w:bCs/>
          <w:kern w:val="0"/>
          <w:sz w:val="28"/>
          <w:szCs w:val="28"/>
          <w:lang w:eastAsia="en-US"/>
        </w:rPr>
        <w:tab/>
      </w:r>
      <w:r w:rsidRPr="00123DC1">
        <w:rPr>
          <w:rFonts w:ascii="Arial" w:eastAsia="游ゴシック Medium" w:hAnsi="Arial"/>
          <w:b/>
          <w:bCs/>
          <w:kern w:val="0"/>
          <w:sz w:val="28"/>
          <w:szCs w:val="28"/>
        </w:rPr>
        <w:t>R2-2</w:t>
      </w:r>
      <w:r w:rsidRPr="00123DC1">
        <w:rPr>
          <w:rFonts w:ascii="Arial" w:eastAsia="游ゴシック Medium" w:hAnsi="Arial" w:hint="eastAsia"/>
          <w:b/>
          <w:bCs/>
          <w:kern w:val="0"/>
          <w:sz w:val="28"/>
          <w:szCs w:val="28"/>
        </w:rPr>
        <w:t>4</w:t>
      </w:r>
      <w:r w:rsidRPr="00123DC1">
        <w:rPr>
          <w:rFonts w:ascii="Arial" w:eastAsia="游ゴシック Medium" w:hAnsi="Arial"/>
          <w:b/>
          <w:bCs/>
          <w:kern w:val="0"/>
          <w:sz w:val="28"/>
          <w:szCs w:val="28"/>
        </w:rPr>
        <w:t>0</w:t>
      </w:r>
      <w:r w:rsidR="0076406F">
        <w:rPr>
          <w:rFonts w:ascii="Arial" w:eastAsia="游ゴシック Medium" w:hAnsi="Arial" w:hint="eastAsia"/>
          <w:b/>
          <w:bCs/>
          <w:kern w:val="0"/>
          <w:sz w:val="28"/>
          <w:szCs w:val="28"/>
        </w:rPr>
        <w:t>7123</w:t>
      </w:r>
    </w:p>
    <w:p w14:paraId="35A9932A" w14:textId="3BB3032C" w:rsidR="000B1E20" w:rsidRPr="00123DC1" w:rsidRDefault="000B1E20" w:rsidP="000B1E20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游ゴシック Medium" w:hAnsi="Arial"/>
          <w:b/>
          <w:bCs/>
          <w:kern w:val="0"/>
          <w:sz w:val="24"/>
          <w:szCs w:val="20"/>
        </w:rPr>
      </w:pPr>
      <w:r>
        <w:rPr>
          <w:rFonts w:ascii="Arial" w:eastAsia="游ゴシック Medium" w:hAnsi="Arial" w:hint="eastAsia"/>
          <w:b/>
          <w:bCs/>
          <w:kern w:val="0"/>
          <w:sz w:val="24"/>
          <w:szCs w:val="20"/>
        </w:rPr>
        <w:t>Maastricht</w:t>
      </w:r>
      <w:r w:rsidRPr="00123DC1">
        <w:rPr>
          <w:rFonts w:ascii="Arial" w:eastAsia="游ゴシック Medium" w:hAnsi="Arial"/>
          <w:b/>
          <w:bCs/>
          <w:kern w:val="0"/>
          <w:sz w:val="24"/>
          <w:szCs w:val="20"/>
        </w:rPr>
        <w:t xml:space="preserve">, </w:t>
      </w:r>
      <w:r>
        <w:rPr>
          <w:rFonts w:ascii="Arial" w:eastAsia="游ゴシック Medium" w:hAnsi="Arial" w:hint="eastAsia"/>
          <w:b/>
          <w:bCs/>
          <w:kern w:val="0"/>
          <w:sz w:val="24"/>
          <w:szCs w:val="20"/>
        </w:rPr>
        <w:t>Netherlands</w:t>
      </w:r>
      <w:r w:rsidRPr="00123DC1">
        <w:rPr>
          <w:rFonts w:ascii="Arial" w:eastAsia="游ゴシック Medium" w:hAnsi="Arial"/>
          <w:b/>
          <w:bCs/>
          <w:kern w:val="0"/>
          <w:sz w:val="24"/>
          <w:szCs w:val="20"/>
        </w:rPr>
        <w:t xml:space="preserve">, </w:t>
      </w:r>
      <w:r>
        <w:rPr>
          <w:rFonts w:ascii="Arial" w:eastAsia="游ゴシック Medium" w:hAnsi="Arial" w:hint="eastAsia"/>
          <w:b/>
          <w:bCs/>
          <w:kern w:val="0"/>
          <w:sz w:val="24"/>
          <w:szCs w:val="20"/>
        </w:rPr>
        <w:t xml:space="preserve">19 </w:t>
      </w:r>
      <w:r>
        <w:rPr>
          <w:rFonts w:ascii="Arial" w:eastAsia="游ゴシック Medium" w:hAnsi="Arial"/>
          <w:b/>
          <w:bCs/>
          <w:kern w:val="0"/>
          <w:sz w:val="24"/>
          <w:szCs w:val="20"/>
        </w:rPr>
        <w:t>–</w:t>
      </w:r>
      <w:r>
        <w:rPr>
          <w:rFonts w:ascii="Arial" w:eastAsia="游ゴシック Medium" w:hAnsi="Arial" w:hint="eastAsia"/>
          <w:b/>
          <w:bCs/>
          <w:kern w:val="0"/>
          <w:sz w:val="24"/>
          <w:szCs w:val="20"/>
        </w:rPr>
        <w:t xml:space="preserve"> 23 Aug</w:t>
      </w:r>
      <w:r w:rsidRPr="00123DC1">
        <w:rPr>
          <w:rFonts w:ascii="Arial" w:eastAsia="游ゴシック Medium" w:hAnsi="Arial"/>
          <w:b/>
          <w:bCs/>
          <w:kern w:val="0"/>
          <w:sz w:val="24"/>
          <w:szCs w:val="20"/>
        </w:rPr>
        <w:t xml:space="preserve"> 202</w:t>
      </w:r>
      <w:r w:rsidRPr="00123DC1">
        <w:rPr>
          <w:rFonts w:ascii="Arial" w:eastAsia="游ゴシック Medium" w:hAnsi="Arial" w:hint="eastAsia"/>
          <w:b/>
          <w:bCs/>
          <w:kern w:val="0"/>
          <w:sz w:val="24"/>
          <w:szCs w:val="20"/>
        </w:rPr>
        <w:t>4</w:t>
      </w:r>
    </w:p>
    <w:p w14:paraId="00C5836B" w14:textId="77777777" w:rsidR="00EA2522" w:rsidRPr="00123DC1" w:rsidRDefault="00EA2522" w:rsidP="00EA2522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游ゴシック Medium" w:hAnsi="Arial"/>
          <w:b/>
          <w:bCs/>
          <w:kern w:val="0"/>
          <w:sz w:val="24"/>
          <w:szCs w:val="20"/>
        </w:rPr>
      </w:pPr>
    </w:p>
    <w:p w14:paraId="344F4629" w14:textId="25BB8BBA" w:rsidR="00EA2522" w:rsidRPr="00123DC1" w:rsidRDefault="00EA2522" w:rsidP="00EA2522">
      <w:pPr>
        <w:widowControl/>
        <w:spacing w:after="120"/>
        <w:jc w:val="left"/>
        <w:rPr>
          <w:rFonts w:ascii="Arial" w:eastAsia="游ゴシック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Agenda item: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="00493BF9" w:rsidRPr="00493BF9">
        <w:rPr>
          <w:rFonts w:ascii="Arial" w:eastAsia="游ゴシック Medium" w:hAnsi="Arial" w:cs="Arial"/>
          <w:b/>
          <w:bCs/>
          <w:kern w:val="0"/>
          <w:sz w:val="24"/>
          <w:szCs w:val="20"/>
        </w:rPr>
        <w:t>8.5.2</w:t>
      </w:r>
      <w:r w:rsidR="00493BF9" w:rsidRPr="00493BF9">
        <w:rPr>
          <w:rFonts w:ascii="Arial" w:eastAsia="游ゴシック Medium" w:hAnsi="Arial" w:cs="Arial"/>
          <w:b/>
          <w:bCs/>
          <w:kern w:val="0"/>
          <w:sz w:val="24"/>
          <w:szCs w:val="20"/>
        </w:rPr>
        <w:tab/>
        <w:t xml:space="preserve">On-demand SSB </w:t>
      </w:r>
      <w:proofErr w:type="spellStart"/>
      <w:r w:rsidR="00493BF9" w:rsidRPr="00493BF9">
        <w:rPr>
          <w:rFonts w:ascii="Arial" w:eastAsia="游ゴシック Medium" w:hAnsi="Arial" w:cs="Arial"/>
          <w:b/>
          <w:bCs/>
          <w:kern w:val="0"/>
          <w:sz w:val="24"/>
          <w:szCs w:val="20"/>
        </w:rPr>
        <w:t>SCell</w:t>
      </w:r>
      <w:proofErr w:type="spellEnd"/>
      <w:r w:rsidR="00493BF9" w:rsidRPr="00493BF9">
        <w:rPr>
          <w:rFonts w:ascii="Arial" w:eastAsia="游ゴシック Medium" w:hAnsi="Arial" w:cs="Arial"/>
          <w:b/>
          <w:bCs/>
          <w:kern w:val="0"/>
          <w:sz w:val="24"/>
          <w:szCs w:val="20"/>
        </w:rPr>
        <w:t xml:space="preserve"> operation</w:t>
      </w:r>
    </w:p>
    <w:p w14:paraId="604365C4" w14:textId="67F6D4A6" w:rsidR="00EA2522" w:rsidRPr="00123DC1" w:rsidRDefault="00EA2522" w:rsidP="00EA2522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游ゴシック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Title: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="00493BF9" w:rsidRPr="00493BF9">
        <w:rPr>
          <w:rFonts w:ascii="Arial" w:eastAsia="游ゴシック Medium" w:hAnsi="Arial" w:cs="Arial"/>
          <w:b/>
          <w:bCs/>
          <w:kern w:val="0"/>
          <w:sz w:val="24"/>
          <w:szCs w:val="20"/>
        </w:rPr>
        <w:t xml:space="preserve">Discussion on On-demand SSB for </w:t>
      </w:r>
      <w:proofErr w:type="spellStart"/>
      <w:r w:rsidR="00493BF9" w:rsidRPr="00493BF9">
        <w:rPr>
          <w:rFonts w:ascii="Arial" w:eastAsia="游ゴシック Medium" w:hAnsi="Arial" w:cs="Arial"/>
          <w:b/>
          <w:bCs/>
          <w:kern w:val="0"/>
          <w:sz w:val="24"/>
          <w:szCs w:val="20"/>
        </w:rPr>
        <w:t>SCell</w:t>
      </w:r>
      <w:proofErr w:type="spellEnd"/>
    </w:p>
    <w:p w14:paraId="14A3F180" w14:textId="77777777" w:rsidR="00EA2522" w:rsidRPr="00123DC1" w:rsidRDefault="00EA2522" w:rsidP="00EA2522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游ゴシック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Source: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NEC</w:t>
      </w:r>
    </w:p>
    <w:p w14:paraId="70747CD6" w14:textId="77777777" w:rsidR="00EA2522" w:rsidRPr="00123DC1" w:rsidRDefault="00EA2522" w:rsidP="00EA2522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游ゴシック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Document for: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Discussion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 xml:space="preserve"> and Decision</w:t>
      </w:r>
    </w:p>
    <w:p w14:paraId="3FE60691" w14:textId="77777777" w:rsidR="00EA2522" w:rsidRPr="00123DC1" w:rsidRDefault="00EA2522" w:rsidP="00EA2522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游ゴシック Medium" w:hAnsi="Arial"/>
          <w:kern w:val="0"/>
          <w:sz w:val="32"/>
          <w:szCs w:val="20"/>
        </w:rPr>
      </w:pPr>
      <w:r w:rsidRPr="00123DC1">
        <w:rPr>
          <w:rFonts w:ascii="Arial" w:eastAsia="游ゴシック Medium" w:hAnsi="Arial"/>
          <w:kern w:val="0"/>
          <w:sz w:val="32"/>
          <w:szCs w:val="20"/>
          <w:lang w:eastAsia="en-US"/>
        </w:rPr>
        <w:t>1. Introduction</w:t>
      </w:r>
    </w:p>
    <w:p w14:paraId="0BC403FC" w14:textId="77777777" w:rsidR="005B50BE" w:rsidRDefault="005B50BE" w:rsidP="005B50BE">
      <w:pPr>
        <w:widowControl/>
        <w:rPr>
          <w:rFonts w:ascii="Arial" w:eastAsia="游ゴシック Medium" w:hAnsi="Arial"/>
          <w:kern w:val="0"/>
          <w:sz w:val="20"/>
          <w:szCs w:val="20"/>
          <w:lang w:val="en-US"/>
        </w:rPr>
      </w:pPr>
      <w:r w:rsidRPr="00CF4322">
        <w:rPr>
          <w:rFonts w:ascii="Arial" w:eastAsia="游ゴシック Medium" w:hAnsi="Arial"/>
          <w:kern w:val="0"/>
          <w:sz w:val="20"/>
          <w:szCs w:val="20"/>
          <w:lang w:val="en-US"/>
        </w:rPr>
        <w:t xml:space="preserve">In the approved </w:t>
      </w:r>
      <w:r>
        <w:rPr>
          <w:rFonts w:ascii="Arial" w:eastAsia="游ゴシック Medium" w:hAnsi="Arial" w:hint="eastAsia"/>
          <w:kern w:val="0"/>
          <w:sz w:val="20"/>
          <w:szCs w:val="20"/>
          <w:lang w:val="en-US"/>
        </w:rPr>
        <w:t xml:space="preserve">Rel-19 </w:t>
      </w:r>
      <w:r w:rsidRPr="00CF4322">
        <w:rPr>
          <w:rFonts w:ascii="Arial" w:eastAsia="游ゴシック Medium" w:hAnsi="Arial"/>
          <w:kern w:val="0"/>
          <w:sz w:val="20"/>
          <w:szCs w:val="20"/>
          <w:lang w:val="en-US"/>
        </w:rPr>
        <w:t xml:space="preserve">WID [1] there </w:t>
      </w:r>
      <w:r>
        <w:rPr>
          <w:rFonts w:ascii="Arial" w:eastAsia="游ゴシック Medium" w:hAnsi="Arial" w:hint="eastAsia"/>
          <w:kern w:val="0"/>
          <w:sz w:val="20"/>
          <w:szCs w:val="20"/>
          <w:lang w:val="en-US"/>
        </w:rPr>
        <w:t xml:space="preserve">is the objective for on-demand SSB transmission on </w:t>
      </w:r>
      <w:proofErr w:type="spellStart"/>
      <w:r>
        <w:rPr>
          <w:rFonts w:ascii="Arial" w:eastAsia="游ゴシック Medium" w:hAnsi="Arial" w:hint="eastAsia"/>
          <w:kern w:val="0"/>
          <w:sz w:val="20"/>
          <w:szCs w:val="20"/>
          <w:lang w:val="en-US"/>
        </w:rPr>
        <w:t>SCell</w:t>
      </w:r>
      <w:proofErr w:type="spellEnd"/>
      <w:r>
        <w:rPr>
          <w:rFonts w:ascii="Arial" w:eastAsia="游ゴシック Medium" w:hAnsi="Arial" w:hint="eastAsia"/>
          <w:kern w:val="0"/>
          <w:sz w:val="20"/>
          <w:szCs w:val="20"/>
          <w:lang w:val="en-US"/>
        </w:rPr>
        <w:t>:</w:t>
      </w:r>
    </w:p>
    <w:p w14:paraId="79D99BCE" w14:textId="77777777" w:rsidR="005B50BE" w:rsidRPr="00CF4322" w:rsidRDefault="005B50BE" w:rsidP="005B50BE">
      <w:pPr>
        <w:widowControl/>
        <w:rPr>
          <w:rFonts w:ascii="Arial" w:eastAsia="游ゴシック Medium" w:hAnsi="Arial"/>
          <w:kern w:val="0"/>
          <w:sz w:val="20"/>
          <w:szCs w:val="20"/>
          <w:lang w:val="en-US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B50BE" w14:paraId="16FD4B6D" w14:textId="77777777" w:rsidTr="004F1A2E">
        <w:tc>
          <w:tcPr>
            <w:tcW w:w="9629" w:type="dxa"/>
          </w:tcPr>
          <w:p w14:paraId="2C3B360F" w14:textId="77777777" w:rsidR="005B50BE" w:rsidRPr="000E4B83" w:rsidRDefault="005B50BE" w:rsidP="005B50BE">
            <w:pPr>
              <w:widowControl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eastAsia="zh-CN"/>
              </w:rPr>
            </w:pPr>
            <w:r w:rsidRPr="000E4B83"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eastAsia="zh-CN"/>
              </w:rPr>
              <w:t>Specify procedures</w:t>
            </w:r>
            <w:r w:rsidRPr="000E4B83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en-GB"/>
              </w:rPr>
              <w:t xml:space="preserve"> and </w:t>
            </w:r>
            <w:proofErr w:type="spellStart"/>
            <w:r w:rsidRPr="000E4B83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en-GB"/>
              </w:rPr>
              <w:t>signaling</w:t>
            </w:r>
            <w:proofErr w:type="spellEnd"/>
            <w:r w:rsidRPr="000E4B83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en-GB"/>
              </w:rPr>
              <w:t xml:space="preserve"> method(s) to support </w:t>
            </w:r>
            <w:r w:rsidRPr="000E4B83"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eastAsia="zh-CN"/>
              </w:rPr>
              <w:t xml:space="preserve">on-demand SSB </w:t>
            </w:r>
            <w:proofErr w:type="spellStart"/>
            <w:r w:rsidRPr="000E4B83"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eastAsia="zh-CN"/>
              </w:rPr>
              <w:t>SCell</w:t>
            </w:r>
            <w:proofErr w:type="spellEnd"/>
            <w:r w:rsidRPr="000E4B83"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eastAsia="zh-CN"/>
              </w:rPr>
              <w:t xml:space="preserve"> operation for UEs in connected mode configured with CA, for both intra-/inter-band CA. [RAN1/2/3/4]</w:t>
            </w:r>
          </w:p>
          <w:p w14:paraId="7695999D" w14:textId="77777777" w:rsidR="005B50BE" w:rsidRPr="000E4B83" w:rsidRDefault="005B50BE" w:rsidP="005B50BE">
            <w:pPr>
              <w:widowControl/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left"/>
              <w:textAlignment w:val="baseline"/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val="en-US" w:eastAsia="zh-CN"/>
              </w:rPr>
            </w:pPr>
            <w:r w:rsidRPr="000E4B83"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val="en-US" w:eastAsia="zh-CN"/>
              </w:rPr>
              <w:t xml:space="preserve">Specify triggering method(s) (select from UE uplink wake-up-signal using an existing signal/channel, cell on/off indication via backhaul, </w:t>
            </w:r>
            <w:proofErr w:type="spellStart"/>
            <w:r w:rsidRPr="000E4B83"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val="en-US" w:eastAsia="zh-CN"/>
              </w:rPr>
              <w:t>Scell</w:t>
            </w:r>
            <w:proofErr w:type="spellEnd"/>
            <w:r w:rsidRPr="000E4B83"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val="en-US" w:eastAsia="zh-CN"/>
              </w:rPr>
              <w:t xml:space="preserve"> activation/deactivation signaling)</w:t>
            </w:r>
          </w:p>
          <w:p w14:paraId="643316C4" w14:textId="77777777" w:rsidR="005B50BE" w:rsidRPr="000E4B83" w:rsidRDefault="005B50BE" w:rsidP="005B50BE">
            <w:pPr>
              <w:widowControl/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left"/>
              <w:textAlignment w:val="baseline"/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val="en-US" w:eastAsia="zh-CN"/>
              </w:rPr>
            </w:pPr>
            <w:r w:rsidRPr="000E4B83"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val="en-US" w:eastAsia="zh-CN"/>
              </w:rPr>
              <w:t>Note1: On-demand SSB transmission can be used by UE for</w:t>
            </w:r>
            <w:r w:rsidRPr="000E4B83"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eastAsia="zh-CN"/>
              </w:rPr>
              <w:t xml:space="preserve"> at least </w:t>
            </w:r>
            <w:proofErr w:type="spellStart"/>
            <w:r w:rsidRPr="000E4B83"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eastAsia="zh-CN"/>
              </w:rPr>
              <w:t>SCell</w:t>
            </w:r>
            <w:proofErr w:type="spellEnd"/>
            <w:r w:rsidRPr="000E4B83"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eastAsia="zh-CN"/>
              </w:rPr>
              <w:t xml:space="preserve"> time/frequency synchronization, L1/L3 measurements and </w:t>
            </w:r>
            <w:proofErr w:type="spellStart"/>
            <w:r w:rsidRPr="000E4B83"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eastAsia="zh-CN"/>
              </w:rPr>
              <w:t>SCell</w:t>
            </w:r>
            <w:proofErr w:type="spellEnd"/>
            <w:r w:rsidRPr="000E4B83"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eastAsia="zh-CN"/>
              </w:rPr>
              <w:t xml:space="preserve"> activation, and is supported for FR1 and FR2 in non-shared spectrum.</w:t>
            </w:r>
          </w:p>
        </w:tc>
      </w:tr>
    </w:tbl>
    <w:p w14:paraId="0E434F7F" w14:textId="77777777" w:rsidR="005B50BE" w:rsidRDefault="005B50BE" w:rsidP="005B50BE">
      <w:pPr>
        <w:widowControl/>
        <w:rPr>
          <w:rFonts w:ascii="Arial" w:eastAsia="游ゴシック Medium" w:hAnsi="Arial"/>
          <w:kern w:val="0"/>
          <w:sz w:val="20"/>
          <w:szCs w:val="20"/>
        </w:rPr>
      </w:pPr>
    </w:p>
    <w:p w14:paraId="454F7BE6" w14:textId="6A7482B1" w:rsidR="00954588" w:rsidRPr="007E161A" w:rsidRDefault="00CB38DC" w:rsidP="00EA2522">
      <w:pPr>
        <w:widowControl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RAN2 skipped the corresponding sub-agenda in the </w:t>
      </w:r>
      <w:r w:rsidR="00771965">
        <w:rPr>
          <w:rFonts w:ascii="Arial" w:eastAsia="游ゴシック Medium" w:hAnsi="Arial" w:hint="eastAsia"/>
          <w:kern w:val="0"/>
          <w:sz w:val="20"/>
          <w:szCs w:val="20"/>
        </w:rPr>
        <w:t xml:space="preserve">past </w:t>
      </w:r>
      <w:r>
        <w:rPr>
          <w:rFonts w:ascii="Arial" w:eastAsia="游ゴシック Medium" w:hAnsi="Arial" w:hint="eastAsia"/>
          <w:kern w:val="0"/>
          <w:sz w:val="20"/>
          <w:szCs w:val="20"/>
        </w:rPr>
        <w:t>meeting</w:t>
      </w:r>
      <w:r w:rsidR="00771965">
        <w:rPr>
          <w:rFonts w:ascii="Arial" w:eastAsia="游ゴシック Medium" w:hAnsi="Arial" w:hint="eastAsia"/>
          <w:kern w:val="0"/>
          <w:sz w:val="20"/>
          <w:szCs w:val="20"/>
        </w:rPr>
        <w:t>s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, while RAN1 made some more progress in their last meeting. </w:t>
      </w:r>
      <w:r w:rsidR="005B50BE">
        <w:rPr>
          <w:rFonts w:ascii="Arial" w:eastAsia="游ゴシック Medium" w:hAnsi="Arial" w:hint="eastAsia"/>
          <w:kern w:val="0"/>
          <w:sz w:val="20"/>
          <w:szCs w:val="20"/>
        </w:rPr>
        <w:t>In this contribution, we discuss support of on-demand SSB operation for UEs in Connected and provide our views.</w:t>
      </w:r>
    </w:p>
    <w:p w14:paraId="4CCB8C1B" w14:textId="77777777" w:rsidR="00EA2522" w:rsidRPr="00123DC1" w:rsidRDefault="00EA2522" w:rsidP="00EA2522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游ゴシック Medium" w:hAnsi="Arial"/>
          <w:kern w:val="0"/>
          <w:szCs w:val="20"/>
        </w:rPr>
      </w:pPr>
      <w:r w:rsidRPr="00123DC1">
        <w:rPr>
          <w:rFonts w:ascii="Arial" w:eastAsia="游ゴシック Medium" w:hAnsi="Arial"/>
          <w:kern w:val="0"/>
          <w:sz w:val="32"/>
          <w:szCs w:val="20"/>
          <w:lang w:eastAsia="en-US"/>
        </w:rPr>
        <w:t xml:space="preserve">2. </w:t>
      </w:r>
      <w:r w:rsidRPr="00123DC1">
        <w:rPr>
          <w:rFonts w:ascii="Arial" w:eastAsia="游ゴシック Medium" w:hAnsi="Arial" w:hint="eastAsia"/>
          <w:kern w:val="0"/>
          <w:sz w:val="32"/>
          <w:szCs w:val="20"/>
        </w:rPr>
        <w:t>Discussion</w:t>
      </w:r>
    </w:p>
    <w:p w14:paraId="37CAB416" w14:textId="6630F0E4" w:rsidR="00EA2522" w:rsidRPr="00123DC1" w:rsidRDefault="00EA2522" w:rsidP="00EA2522">
      <w:pPr>
        <w:widowControl/>
        <w:spacing w:after="120" w:line="240" w:lineRule="atLeast"/>
        <w:rPr>
          <w:rFonts w:ascii="Arial" w:eastAsia="游ゴシック Medium" w:hAnsi="Arial"/>
          <w:kern w:val="0"/>
          <w:sz w:val="28"/>
          <w:szCs w:val="20"/>
        </w:rPr>
      </w:pPr>
      <w:r w:rsidRPr="00123DC1">
        <w:rPr>
          <w:rFonts w:ascii="Arial" w:eastAsia="游ゴシック Medium" w:hAnsi="Arial" w:hint="eastAsia"/>
          <w:kern w:val="0"/>
          <w:sz w:val="28"/>
          <w:szCs w:val="20"/>
        </w:rPr>
        <w:t>2.1</w:t>
      </w:r>
      <w:r w:rsidRPr="00123DC1">
        <w:rPr>
          <w:rFonts w:ascii="Arial" w:eastAsia="游ゴシック Medium" w:hAnsi="Arial" w:hint="eastAsia"/>
          <w:kern w:val="0"/>
          <w:sz w:val="28"/>
          <w:szCs w:val="20"/>
        </w:rPr>
        <w:tab/>
      </w:r>
      <w:r w:rsidR="00AA4757">
        <w:rPr>
          <w:rFonts w:ascii="Arial" w:eastAsia="游ゴシック Medium" w:hAnsi="Arial" w:hint="eastAsia"/>
          <w:kern w:val="0"/>
          <w:sz w:val="28"/>
          <w:szCs w:val="20"/>
        </w:rPr>
        <w:t xml:space="preserve">Current status in </w:t>
      </w:r>
      <w:r w:rsidR="00C53085">
        <w:rPr>
          <w:rFonts w:ascii="Arial" w:eastAsia="游ゴシック Medium" w:hAnsi="Arial" w:hint="eastAsia"/>
          <w:kern w:val="0"/>
          <w:sz w:val="28"/>
          <w:szCs w:val="20"/>
        </w:rPr>
        <w:t>RAN1</w:t>
      </w:r>
    </w:p>
    <w:p w14:paraId="766B8662" w14:textId="15FEBE4F" w:rsidR="00EA2522" w:rsidRPr="00123DC1" w:rsidRDefault="00C53085" w:rsidP="00EA2522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/>
          <w:kern w:val="0"/>
          <w:sz w:val="20"/>
          <w:szCs w:val="20"/>
        </w:rPr>
        <w:t>I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n </w:t>
      </w:r>
      <w:r w:rsidR="00BF3940">
        <w:rPr>
          <w:rFonts w:ascii="Arial" w:eastAsia="游ゴシック Medium" w:hAnsi="Arial" w:hint="eastAsia"/>
          <w:kern w:val="0"/>
          <w:sz w:val="20"/>
          <w:szCs w:val="20"/>
        </w:rPr>
        <w:t>the past RAN1 meetings (</w:t>
      </w:r>
      <w:r>
        <w:rPr>
          <w:rFonts w:ascii="Arial" w:eastAsia="游ゴシック Medium" w:hAnsi="Arial" w:hint="eastAsia"/>
          <w:kern w:val="0"/>
          <w:sz w:val="20"/>
          <w:szCs w:val="20"/>
        </w:rPr>
        <w:t>RAN1#116</w:t>
      </w:r>
      <w:r w:rsidR="00BF3940">
        <w:rPr>
          <w:rFonts w:ascii="Arial" w:eastAsia="游ゴシック Medium" w:hAnsi="Arial" w:hint="eastAsia"/>
          <w:kern w:val="0"/>
          <w:sz w:val="20"/>
          <w:szCs w:val="20"/>
        </w:rPr>
        <w:t xml:space="preserve">, </w:t>
      </w:r>
      <w:r>
        <w:rPr>
          <w:rFonts w:ascii="Arial" w:eastAsia="游ゴシック Medium" w:hAnsi="Arial" w:hint="eastAsia"/>
          <w:kern w:val="0"/>
          <w:sz w:val="20"/>
          <w:szCs w:val="20"/>
        </w:rPr>
        <w:t>#116bis</w:t>
      </w:r>
      <w:r w:rsidR="00BF3940">
        <w:rPr>
          <w:rFonts w:ascii="Arial" w:eastAsia="游ゴシック Medium" w:hAnsi="Arial" w:hint="eastAsia"/>
          <w:kern w:val="0"/>
          <w:sz w:val="20"/>
          <w:szCs w:val="20"/>
        </w:rPr>
        <w:t xml:space="preserve"> and #117)</w:t>
      </w:r>
      <w:r>
        <w:rPr>
          <w:rFonts w:ascii="Arial" w:eastAsia="游ゴシック Medium" w:hAnsi="Arial" w:hint="eastAsia"/>
          <w:kern w:val="0"/>
          <w:sz w:val="20"/>
          <w:szCs w:val="20"/>
        </w:rPr>
        <w:t>, there were some progress</w:t>
      </w:r>
      <w:r w:rsidR="00A2216A">
        <w:rPr>
          <w:rFonts w:ascii="Arial" w:eastAsia="游ゴシック Medium" w:hAnsi="Arial" w:hint="eastAsia"/>
          <w:kern w:val="0"/>
          <w:sz w:val="20"/>
          <w:szCs w:val="20"/>
        </w:rPr>
        <w:t>es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for On-demand SSB transmission on </w:t>
      </w:r>
      <w:proofErr w:type="spellStart"/>
      <w:r>
        <w:rPr>
          <w:rFonts w:ascii="Arial" w:eastAsia="游ゴシック Medium" w:hAnsi="Arial" w:hint="eastAsia"/>
          <w:kern w:val="0"/>
          <w:sz w:val="20"/>
          <w:szCs w:val="20"/>
        </w:rPr>
        <w:t>SCell</w:t>
      </w:r>
      <w:proofErr w:type="spellEnd"/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[2][3]</w:t>
      </w:r>
      <w:r w:rsidR="00516AA8" w:rsidRPr="009A6A15">
        <w:rPr>
          <w:rFonts w:ascii="Arial" w:eastAsia="游ゴシック Medium" w:hAnsi="Arial" w:hint="eastAsia"/>
          <w:kern w:val="0"/>
          <w:sz w:val="20"/>
          <w:szCs w:val="20"/>
        </w:rPr>
        <w:t>[4]</w:t>
      </w:r>
      <w:r w:rsidRPr="004F5F11">
        <w:rPr>
          <w:rFonts w:ascii="Arial" w:eastAsia="游ゴシック Medium" w:hAnsi="Arial" w:hint="eastAsia"/>
          <w:kern w:val="0"/>
          <w:sz w:val="20"/>
          <w:szCs w:val="20"/>
        </w:rPr>
        <w:t>.</w:t>
      </w:r>
      <w:r w:rsidR="0090399E"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  <w:r w:rsidR="00AA4757">
        <w:rPr>
          <w:rFonts w:ascii="Arial" w:eastAsia="游ゴシック Medium" w:hAnsi="Arial" w:hint="eastAsia"/>
          <w:kern w:val="0"/>
          <w:sz w:val="20"/>
          <w:szCs w:val="20"/>
        </w:rPr>
        <w:t xml:space="preserve">There seems to be still a lot of open issues to be </w:t>
      </w:r>
      <w:r w:rsidR="00AA4757">
        <w:rPr>
          <w:rFonts w:ascii="Arial" w:eastAsia="游ゴシック Medium" w:hAnsi="Arial"/>
          <w:kern w:val="0"/>
          <w:sz w:val="20"/>
          <w:szCs w:val="20"/>
        </w:rPr>
        <w:t>further</w:t>
      </w:r>
      <w:r w:rsidR="00AA4757">
        <w:rPr>
          <w:rFonts w:ascii="Arial" w:eastAsia="游ゴシック Medium" w:hAnsi="Arial" w:hint="eastAsia"/>
          <w:kern w:val="0"/>
          <w:sz w:val="20"/>
          <w:szCs w:val="20"/>
        </w:rPr>
        <w:t xml:space="preserve"> discussed, while some progress can be referred from RAN2 perspective as well. In the following we discuss some RAN2 related aspects based on the RAN1 progress</w:t>
      </w:r>
      <w:r w:rsidR="0090399E">
        <w:rPr>
          <w:rFonts w:ascii="Arial" w:eastAsia="游ゴシック Medium" w:hAnsi="Arial" w:hint="eastAsia"/>
          <w:kern w:val="0"/>
          <w:sz w:val="20"/>
          <w:szCs w:val="20"/>
        </w:rPr>
        <w:t>.</w:t>
      </w:r>
      <w:r w:rsidR="00AA4757">
        <w:rPr>
          <w:rFonts w:ascii="Arial" w:eastAsia="游ゴシック Medium" w:hAnsi="Arial" w:hint="eastAsia"/>
          <w:kern w:val="0"/>
          <w:sz w:val="20"/>
          <w:szCs w:val="20"/>
        </w:rPr>
        <w:t xml:space="preserve"> Note that the details of RAN1 progress can be seen in </w:t>
      </w:r>
      <w:r w:rsidR="00AA4757">
        <w:rPr>
          <w:rFonts w:ascii="Arial" w:eastAsia="游ゴシック Medium" w:hAnsi="Arial"/>
          <w:kern w:val="0"/>
          <w:sz w:val="20"/>
          <w:szCs w:val="20"/>
        </w:rPr>
        <w:t>the</w:t>
      </w:r>
      <w:r w:rsidR="00AA4757">
        <w:rPr>
          <w:rFonts w:ascii="Arial" w:eastAsia="游ゴシック Medium" w:hAnsi="Arial" w:hint="eastAsia"/>
          <w:kern w:val="0"/>
          <w:sz w:val="20"/>
          <w:szCs w:val="20"/>
        </w:rPr>
        <w:t xml:space="preserve"> Annex.</w:t>
      </w:r>
    </w:p>
    <w:p w14:paraId="160F4801" w14:textId="77777777" w:rsidR="00EA2522" w:rsidRDefault="00EA2522" w:rsidP="00EA2522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</w:p>
    <w:p w14:paraId="18CF02BA" w14:textId="6C0AF158" w:rsidR="00AA4757" w:rsidRPr="00123DC1" w:rsidRDefault="00AA4757" w:rsidP="00AA4757">
      <w:pPr>
        <w:widowControl/>
        <w:spacing w:after="120" w:line="240" w:lineRule="atLeast"/>
        <w:rPr>
          <w:rFonts w:ascii="Arial" w:eastAsia="游ゴシック Medium" w:hAnsi="Arial"/>
          <w:kern w:val="0"/>
          <w:sz w:val="28"/>
          <w:szCs w:val="20"/>
        </w:rPr>
      </w:pPr>
      <w:r w:rsidRPr="00123DC1">
        <w:rPr>
          <w:rFonts w:ascii="Arial" w:eastAsia="游ゴシック Medium" w:hAnsi="Arial" w:hint="eastAsia"/>
          <w:kern w:val="0"/>
          <w:sz w:val="28"/>
          <w:szCs w:val="20"/>
        </w:rPr>
        <w:t>2.</w:t>
      </w:r>
      <w:r>
        <w:rPr>
          <w:rFonts w:ascii="Arial" w:eastAsia="游ゴシック Medium" w:hAnsi="Arial" w:hint="eastAsia"/>
          <w:kern w:val="0"/>
          <w:sz w:val="28"/>
          <w:szCs w:val="20"/>
        </w:rPr>
        <w:t>2</w:t>
      </w:r>
      <w:r w:rsidRPr="00123DC1">
        <w:rPr>
          <w:rFonts w:ascii="Arial" w:eastAsia="游ゴシック Medium" w:hAnsi="Arial" w:hint="eastAsia"/>
          <w:kern w:val="0"/>
          <w:sz w:val="28"/>
          <w:szCs w:val="20"/>
        </w:rPr>
        <w:tab/>
      </w:r>
      <w:r>
        <w:rPr>
          <w:rFonts w:ascii="Arial" w:eastAsia="游ゴシック Medium" w:hAnsi="Arial" w:hint="eastAsia"/>
          <w:kern w:val="0"/>
          <w:sz w:val="28"/>
          <w:szCs w:val="20"/>
        </w:rPr>
        <w:t xml:space="preserve">Target </w:t>
      </w:r>
      <w:r w:rsidR="00C1715D">
        <w:rPr>
          <w:rFonts w:ascii="Arial" w:eastAsia="游ゴシック Medium" w:hAnsi="Arial" w:hint="eastAsia"/>
          <w:kern w:val="0"/>
          <w:sz w:val="28"/>
          <w:szCs w:val="20"/>
        </w:rPr>
        <w:t>use cases</w:t>
      </w:r>
    </w:p>
    <w:p w14:paraId="1FE7C075" w14:textId="1A158DC6" w:rsidR="00AA4757" w:rsidRDefault="00CB38DC" w:rsidP="00EA2522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>RAN1 is discussing two cases below. F</w:t>
      </w:r>
      <w:r w:rsidR="006045A3">
        <w:rPr>
          <w:rFonts w:ascii="Arial" w:eastAsia="游ゴシック Medium" w:hAnsi="Arial" w:hint="eastAsia"/>
          <w:kern w:val="0"/>
          <w:sz w:val="20"/>
          <w:szCs w:val="20"/>
        </w:rPr>
        <w:t xml:space="preserve">rom RAN2 perspective, </w:t>
      </w:r>
      <w:r>
        <w:rPr>
          <w:rFonts w:ascii="Arial" w:eastAsia="游ゴシック Medium" w:hAnsi="Arial" w:hint="eastAsia"/>
          <w:kern w:val="0"/>
          <w:sz w:val="20"/>
          <w:szCs w:val="20"/>
        </w:rPr>
        <w:t>the Case #1</w:t>
      </w:r>
      <w:r w:rsidR="006045A3">
        <w:rPr>
          <w:rFonts w:ascii="Arial" w:eastAsia="游ゴシック Medium" w:hAnsi="Arial" w:hint="eastAsia"/>
          <w:kern w:val="0"/>
          <w:sz w:val="20"/>
          <w:szCs w:val="20"/>
        </w:rPr>
        <w:t xml:space="preserve"> is more attractive to discuss, as the Case #2 still need more clarifications what it actually mean</w:t>
      </w:r>
      <w:r w:rsidR="0014172F">
        <w:rPr>
          <w:rFonts w:ascii="Arial" w:eastAsia="游ゴシック Medium" w:hAnsi="Arial" w:hint="eastAsia"/>
          <w:kern w:val="0"/>
          <w:sz w:val="20"/>
          <w:szCs w:val="20"/>
        </w:rPr>
        <w:t>s</w:t>
      </w:r>
      <w:r w:rsidR="006045A3">
        <w:rPr>
          <w:rFonts w:ascii="Arial" w:eastAsia="游ゴシック Medium" w:hAnsi="Arial" w:hint="eastAsia"/>
          <w:kern w:val="0"/>
          <w:sz w:val="20"/>
          <w:szCs w:val="20"/>
        </w:rPr>
        <w:t xml:space="preserve"> by RAN1.</w:t>
      </w:r>
    </w:p>
    <w:p w14:paraId="6159BAD2" w14:textId="6864FE14" w:rsidR="00D36DE0" w:rsidRDefault="00D36DE0" w:rsidP="00D36DE0">
      <w:pPr>
        <w:widowControl/>
        <w:spacing w:before="60"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Proposal 1: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RAN2 to </w:t>
      </w:r>
      <w:r w:rsidR="00217770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start the scenario </w:t>
      </w:r>
      <w:r w:rsidR="00217770">
        <w:rPr>
          <w:rFonts w:ascii="Arial" w:eastAsia="游ゴシック Medium" w:hAnsi="Arial"/>
          <w:b/>
          <w:kern w:val="0"/>
          <w:sz w:val="20"/>
          <w:szCs w:val="20"/>
        </w:rPr>
        <w:t>where</w:t>
      </w:r>
      <w:r w:rsidR="00217770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there is no always-on SSB on the </w:t>
      </w:r>
      <w:proofErr w:type="spellStart"/>
      <w:r>
        <w:rPr>
          <w:rFonts w:ascii="Arial" w:eastAsia="游ゴシック Medium" w:hAnsi="Arial" w:hint="eastAsia"/>
          <w:b/>
          <w:kern w:val="0"/>
          <w:sz w:val="20"/>
          <w:szCs w:val="20"/>
        </w:rPr>
        <w:t>SCell</w:t>
      </w:r>
      <w:proofErr w:type="spellEnd"/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</w:t>
      </w:r>
      <w:r w:rsidR="00302C3D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(Case </w:t>
      </w:r>
      <w:r w:rsidR="004F46A8">
        <w:rPr>
          <w:rFonts w:ascii="Arial" w:eastAsia="游ゴシック Medium" w:hAnsi="Arial" w:hint="eastAsia"/>
          <w:b/>
          <w:kern w:val="0"/>
          <w:sz w:val="20"/>
          <w:szCs w:val="20"/>
        </w:rPr>
        <w:t>#</w:t>
      </w:r>
      <w:r w:rsidR="00302C3D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1)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and on-demand SSB transmission for the </w:t>
      </w:r>
      <w:proofErr w:type="spellStart"/>
      <w:r>
        <w:rPr>
          <w:rFonts w:ascii="Arial" w:eastAsia="游ゴシック Medium" w:hAnsi="Arial" w:hint="eastAsia"/>
          <w:b/>
          <w:kern w:val="0"/>
          <w:sz w:val="20"/>
          <w:szCs w:val="20"/>
        </w:rPr>
        <w:t>SCell</w:t>
      </w:r>
      <w:proofErr w:type="spellEnd"/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is triggered by the </w:t>
      </w:r>
      <w:proofErr w:type="spellStart"/>
      <w:r>
        <w:rPr>
          <w:rFonts w:ascii="Arial" w:eastAsia="游ゴシック Medium" w:hAnsi="Arial" w:hint="eastAsia"/>
          <w:b/>
          <w:kern w:val="0"/>
          <w:sz w:val="20"/>
          <w:szCs w:val="20"/>
        </w:rPr>
        <w:t>gNB</w:t>
      </w:r>
      <w:proofErr w:type="spellEnd"/>
      <w:r>
        <w:rPr>
          <w:rFonts w:ascii="Arial" w:eastAsia="游ゴシック Medium" w:hAnsi="Arial" w:hint="eastAsia"/>
          <w:b/>
          <w:kern w:val="0"/>
          <w:sz w:val="20"/>
          <w:szCs w:val="20"/>
        </w:rPr>
        <w:t>.</w:t>
      </w:r>
    </w:p>
    <w:p w14:paraId="26770ADA" w14:textId="77777777" w:rsidR="00F42F53" w:rsidRPr="00F42F53" w:rsidRDefault="00F42F53" w:rsidP="00D36DE0">
      <w:pPr>
        <w:widowControl/>
        <w:spacing w:before="60"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B38DC" w14:paraId="03B065D7" w14:textId="77777777" w:rsidTr="00CB38DC">
        <w:tc>
          <w:tcPr>
            <w:tcW w:w="9629" w:type="dxa"/>
          </w:tcPr>
          <w:p w14:paraId="213FAA25" w14:textId="06345D66" w:rsidR="00CB38DC" w:rsidRPr="004C3613" w:rsidRDefault="00CB38DC" w:rsidP="00CB38DC">
            <w:pPr>
              <w:widowControl/>
              <w:jc w:val="left"/>
              <w:rPr>
                <w:rFonts w:ascii="Times" w:hAnsi="Times" w:cs="Times New Roman"/>
                <w:b/>
                <w:bCs/>
                <w:kern w:val="0"/>
                <w:sz w:val="20"/>
                <w:szCs w:val="20"/>
                <w:highlight w:val="green"/>
              </w:rPr>
            </w:pPr>
            <w:r w:rsidRPr="007433FB">
              <w:rPr>
                <w:rFonts w:ascii="Times" w:eastAsia="Batang" w:hAnsi="Times" w:cs="Times New Roman"/>
                <w:b/>
                <w:bCs/>
                <w:kern w:val="0"/>
                <w:sz w:val="20"/>
                <w:szCs w:val="20"/>
                <w:highlight w:val="green"/>
                <w:lang w:eastAsia="x-none"/>
              </w:rPr>
              <w:t>Agreement</w:t>
            </w:r>
            <w:r w:rsidR="004C3613">
              <w:rPr>
                <w:rFonts w:ascii="Times" w:hAnsi="Times" w:cs="Times New Roman" w:hint="eastAsia"/>
                <w:b/>
                <w:bCs/>
                <w:kern w:val="0"/>
                <w:sz w:val="20"/>
                <w:szCs w:val="20"/>
                <w:highlight w:val="green"/>
              </w:rPr>
              <w:t xml:space="preserve"> </w:t>
            </w:r>
            <w:r w:rsidR="004C3613" w:rsidRPr="003A454F">
              <w:rPr>
                <w:rFonts w:ascii="Times" w:hAnsi="Times" w:cs="Times New Roman" w:hint="eastAsia"/>
                <w:b/>
                <w:bCs/>
                <w:color w:val="0070C0"/>
                <w:kern w:val="0"/>
                <w:sz w:val="20"/>
                <w:szCs w:val="20"/>
              </w:rPr>
              <w:t>(RAN1#116)</w:t>
            </w:r>
          </w:p>
          <w:p w14:paraId="226F1A65" w14:textId="77777777" w:rsidR="00CB38DC" w:rsidRPr="007433FB" w:rsidRDefault="00CB38DC" w:rsidP="00CB38DC">
            <w:pPr>
              <w:widowControl/>
              <w:contextualSpacing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x-none"/>
              </w:rPr>
            </w:pPr>
            <w:r w:rsidRPr="007433FB">
              <w:rPr>
                <w:rFonts w:ascii="Times" w:eastAsia="Batang" w:hAnsi="Times" w:cs="Times New Roman"/>
                <w:kern w:val="0"/>
                <w:sz w:val="20"/>
                <w:szCs w:val="20"/>
                <w:lang w:eastAsia="x-none"/>
              </w:rPr>
              <w:t xml:space="preserve">Regarding the UE assumption on SSB transmission on a cell supporting on-demand SSB </w:t>
            </w:r>
            <w:proofErr w:type="spellStart"/>
            <w:r w:rsidRPr="007433FB">
              <w:rPr>
                <w:rFonts w:ascii="Times" w:eastAsia="Batang" w:hAnsi="Times" w:cs="Times New Roman"/>
                <w:kern w:val="0"/>
                <w:sz w:val="20"/>
                <w:szCs w:val="20"/>
                <w:lang w:eastAsia="x-none"/>
              </w:rPr>
              <w:t>SCell</w:t>
            </w:r>
            <w:proofErr w:type="spellEnd"/>
            <w:r w:rsidRPr="007433FB">
              <w:rPr>
                <w:rFonts w:ascii="Times" w:eastAsia="Batang" w:hAnsi="Times" w:cs="Times New Roman"/>
                <w:kern w:val="0"/>
                <w:sz w:val="20"/>
                <w:szCs w:val="20"/>
                <w:lang w:eastAsia="x-none"/>
              </w:rPr>
              <w:t xml:space="preserve"> operation, </w:t>
            </w:r>
            <w:r w:rsidRPr="007433FB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x-none"/>
              </w:rPr>
              <w:t>the</w:t>
            </w:r>
            <w:r w:rsidRPr="007433FB">
              <w:rPr>
                <w:rFonts w:ascii="Times" w:eastAsia="Batang" w:hAnsi="Times" w:cs="Times New Roman"/>
                <w:kern w:val="0"/>
                <w:sz w:val="20"/>
                <w:szCs w:val="20"/>
                <w:lang w:eastAsia="ko-KR"/>
              </w:rPr>
              <w:t xml:space="preserve"> following cases are identified for further study:</w:t>
            </w:r>
          </w:p>
          <w:p w14:paraId="1B545D13" w14:textId="77777777" w:rsidR="00CB38DC" w:rsidRPr="005950D1" w:rsidRDefault="00CB38DC" w:rsidP="00CB38DC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yellow"/>
                <w:lang w:val="en-US" w:eastAsia="x-none"/>
              </w:rPr>
            </w:pPr>
            <w:r w:rsidRPr="005950D1">
              <w:rPr>
                <w:rFonts w:ascii="Times" w:eastAsia="Batang" w:hAnsi="Times" w:cs="Times New Roman"/>
                <w:kern w:val="0"/>
                <w:sz w:val="20"/>
                <w:szCs w:val="20"/>
                <w:highlight w:val="yellow"/>
                <w:lang w:eastAsia="x-none"/>
              </w:rPr>
              <w:t>Case #1: No always-on SSB on the cell</w:t>
            </w:r>
          </w:p>
          <w:p w14:paraId="0E836737" w14:textId="77777777" w:rsidR="00CB38DC" w:rsidRPr="007433FB" w:rsidRDefault="00CB38DC" w:rsidP="00CB38DC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x-none"/>
              </w:rPr>
            </w:pPr>
            <w:r w:rsidRPr="007433FB">
              <w:rPr>
                <w:rFonts w:ascii="Times" w:eastAsia="Batang" w:hAnsi="Times" w:cs="Times New Roman"/>
                <w:kern w:val="0"/>
                <w:sz w:val="20"/>
                <w:szCs w:val="20"/>
                <w:lang w:eastAsia="x-none"/>
              </w:rPr>
              <w:t>Case #2: Always-on SSB is periodically transmitted on the cell</w:t>
            </w:r>
          </w:p>
          <w:p w14:paraId="62020CC2" w14:textId="156BF803" w:rsidR="00CB38DC" w:rsidRPr="00CB38DC" w:rsidRDefault="00CB38DC" w:rsidP="00CB38DC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x-none"/>
              </w:rPr>
            </w:pPr>
            <w:r w:rsidRPr="007433FB">
              <w:rPr>
                <w:rFonts w:ascii="Times" w:eastAsia="Batang" w:hAnsi="Times" w:cs="Times New Roman"/>
                <w:kern w:val="0"/>
                <w:sz w:val="20"/>
                <w:szCs w:val="20"/>
                <w:lang w:eastAsia="x-none"/>
              </w:rPr>
              <w:t>FFS: Whether always-on SSB and on-demand SSB are not cell-defining SSB if transmitted.</w:t>
            </w:r>
          </w:p>
        </w:tc>
      </w:tr>
    </w:tbl>
    <w:p w14:paraId="306D1969" w14:textId="77777777" w:rsidR="00AA4757" w:rsidRDefault="00AA4757" w:rsidP="00EA2522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</w:p>
    <w:p w14:paraId="5C1FE7B6" w14:textId="2BD46955" w:rsidR="00F60511" w:rsidRDefault="006E7526" w:rsidP="00EA2522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For more detailed </w:t>
      </w:r>
      <w:r>
        <w:rPr>
          <w:rFonts w:ascii="Arial" w:eastAsia="游ゴシック Medium" w:hAnsi="Arial"/>
          <w:kern w:val="0"/>
          <w:sz w:val="20"/>
          <w:szCs w:val="20"/>
        </w:rPr>
        <w:t>scenario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assumption, RAN1 identified some representative use cases which are the combination of the Case#1 or #2 and the S</w:t>
      </w:r>
      <w:r>
        <w:rPr>
          <w:rFonts w:ascii="Arial" w:eastAsia="游ゴシック Medium" w:hAnsi="Arial"/>
          <w:kern w:val="0"/>
          <w:sz w:val="20"/>
          <w:szCs w:val="20"/>
        </w:rPr>
        <w:t>cenario</w:t>
      </w:r>
      <w:r>
        <w:rPr>
          <w:rFonts w:ascii="Arial" w:eastAsia="游ゴシック Medium" w:hAnsi="Arial" w:hint="eastAsia"/>
          <w:kern w:val="0"/>
          <w:sz w:val="20"/>
          <w:szCs w:val="20"/>
        </w:rPr>
        <w:t>s #2 or #3.</w:t>
      </w:r>
      <w:r w:rsidR="0098259D">
        <w:rPr>
          <w:rFonts w:ascii="Arial" w:eastAsia="游ゴシック Medium" w:hAnsi="Arial" w:hint="eastAsia"/>
          <w:kern w:val="0"/>
          <w:sz w:val="20"/>
          <w:szCs w:val="20"/>
        </w:rPr>
        <w:t xml:space="preserve"> Although RAN1 has listed many use cases, they have selected some for further study and put FFS for others. As this is RAN1-led WI, it would be good for RAN2 to start with the confirmed use cases (at least for </w:t>
      </w:r>
      <w:r w:rsidR="0098259D">
        <w:rPr>
          <w:rFonts w:ascii="Arial" w:eastAsia="游ゴシック Medium" w:hAnsi="Arial"/>
          <w:kern w:val="0"/>
          <w:sz w:val="20"/>
          <w:szCs w:val="20"/>
        </w:rPr>
        <w:t>further</w:t>
      </w:r>
      <w:r w:rsidR="0098259D">
        <w:rPr>
          <w:rFonts w:ascii="Arial" w:eastAsia="游ゴシック Medium" w:hAnsi="Arial" w:hint="eastAsia"/>
          <w:kern w:val="0"/>
          <w:sz w:val="20"/>
          <w:szCs w:val="20"/>
        </w:rPr>
        <w:t xml:space="preserve"> study).</w:t>
      </w:r>
    </w:p>
    <w:p w14:paraId="61009794" w14:textId="0E6F5A3C" w:rsidR="00814042" w:rsidRDefault="00814042" w:rsidP="0098259D">
      <w:pPr>
        <w:widowControl/>
        <w:spacing w:before="6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lastRenderedPageBreak/>
        <w:t xml:space="preserve">Proposal </w:t>
      </w:r>
      <w:r w:rsidR="00D36DE0">
        <w:rPr>
          <w:rFonts w:ascii="Arial" w:eastAsia="游ゴシック Medium" w:hAnsi="Arial" w:hint="eastAsia"/>
          <w:b/>
          <w:kern w:val="0"/>
          <w:sz w:val="20"/>
          <w:szCs w:val="20"/>
        </w:rPr>
        <w:t>2</w:t>
      </w: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: </w:t>
      </w:r>
      <w:r w:rsidR="0098259D">
        <w:rPr>
          <w:rFonts w:ascii="Arial" w:eastAsia="游ゴシック Medium" w:hAnsi="Arial" w:hint="eastAsia"/>
          <w:b/>
          <w:kern w:val="0"/>
          <w:sz w:val="20"/>
          <w:szCs w:val="20"/>
        </w:rPr>
        <w:t>RAN2 to start with the following use case</w:t>
      </w:r>
      <w:r w:rsidR="00537588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and wait further RAN1 progress for others</w:t>
      </w:r>
      <w:r w:rsidR="0098259D">
        <w:rPr>
          <w:rFonts w:ascii="Arial" w:eastAsia="游ゴシック Medium" w:hAnsi="Arial" w:hint="eastAsia"/>
          <w:b/>
          <w:kern w:val="0"/>
          <w:sz w:val="20"/>
          <w:szCs w:val="20"/>
        </w:rPr>
        <w:t>:</w:t>
      </w:r>
    </w:p>
    <w:p w14:paraId="258D5D16" w14:textId="6D99A997" w:rsidR="0098259D" w:rsidRPr="0098259D" w:rsidRDefault="00D36DE0" w:rsidP="0098259D">
      <w:pPr>
        <w:widowControl/>
        <w:numPr>
          <w:ilvl w:val="0"/>
          <w:numId w:val="3"/>
        </w:numPr>
        <w:spacing w:before="6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Use case #1: </w:t>
      </w:r>
      <w:r w:rsidR="0098259D" w:rsidRPr="0098259D">
        <w:rPr>
          <w:rFonts w:ascii="Arial" w:eastAsia="游ゴシック Medium" w:hAnsi="Arial"/>
          <w:b/>
          <w:kern w:val="0"/>
          <w:sz w:val="20"/>
          <w:szCs w:val="20"/>
        </w:rPr>
        <w:t>Scenario #2</w:t>
      </w:r>
      <w:r w:rsidR="0098259D" w:rsidRPr="0098259D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and Case #1</w:t>
      </w:r>
    </w:p>
    <w:p w14:paraId="0ED69998" w14:textId="43C6912F" w:rsidR="0098259D" w:rsidRPr="0098259D" w:rsidRDefault="00D36DE0" w:rsidP="0098259D">
      <w:pPr>
        <w:widowControl/>
        <w:numPr>
          <w:ilvl w:val="0"/>
          <w:numId w:val="3"/>
        </w:numPr>
        <w:spacing w:before="6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Use case #2: </w:t>
      </w:r>
      <w:r w:rsidR="0098259D" w:rsidRPr="0098259D">
        <w:rPr>
          <w:rFonts w:ascii="Arial" w:eastAsia="游ゴシック Medium" w:hAnsi="Arial"/>
          <w:b/>
          <w:kern w:val="0"/>
          <w:sz w:val="20"/>
          <w:szCs w:val="20"/>
        </w:rPr>
        <w:t>Scenario #</w:t>
      </w:r>
      <w:r w:rsidR="0098259D" w:rsidRPr="0098259D">
        <w:rPr>
          <w:rFonts w:ascii="Arial" w:eastAsia="游ゴシック Medium" w:hAnsi="Arial" w:hint="eastAsia"/>
          <w:b/>
          <w:kern w:val="0"/>
          <w:sz w:val="20"/>
          <w:szCs w:val="20"/>
        </w:rPr>
        <w:t>2A and Case #1</w:t>
      </w:r>
    </w:p>
    <w:p w14:paraId="6CFBC6DD" w14:textId="2BE884F1" w:rsidR="0098259D" w:rsidRPr="0098259D" w:rsidRDefault="0098259D" w:rsidP="00764046">
      <w:pPr>
        <w:pStyle w:val="a9"/>
        <w:widowControl/>
        <w:numPr>
          <w:ilvl w:val="0"/>
          <w:numId w:val="4"/>
        </w:numPr>
        <w:spacing w:before="60"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98259D">
        <w:rPr>
          <w:rFonts w:ascii="Arial" w:eastAsia="游ゴシック Medium" w:hAnsi="Arial"/>
          <w:b/>
          <w:kern w:val="0"/>
          <w:sz w:val="20"/>
          <w:szCs w:val="20"/>
        </w:rPr>
        <w:t>W</w:t>
      </w:r>
      <w:r w:rsidRPr="0098259D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here </w:t>
      </w:r>
      <w:r w:rsidR="00D36DE0">
        <w:rPr>
          <w:rFonts w:ascii="Arial" w:eastAsia="游ゴシック Medium" w:hAnsi="Arial" w:hint="eastAsia"/>
          <w:b/>
          <w:kern w:val="0"/>
          <w:sz w:val="20"/>
          <w:szCs w:val="20"/>
          <w:lang w:val="en-GB"/>
          <w14:ligatures w14:val="none"/>
        </w:rPr>
        <w:t>s</w:t>
      </w:r>
      <w:r w:rsidRPr="0098259D">
        <w:rPr>
          <w:rFonts w:ascii="Arial" w:eastAsia="游ゴシック Medium" w:hAnsi="Arial"/>
          <w:b/>
          <w:kern w:val="0"/>
          <w:sz w:val="20"/>
          <w:szCs w:val="20"/>
          <w:lang w:val="en-GB"/>
          <w14:ligatures w14:val="none"/>
        </w:rPr>
        <w:t>cenario #2</w:t>
      </w:r>
      <w:r w:rsidRPr="0098259D">
        <w:rPr>
          <w:rFonts w:ascii="Arial" w:eastAsia="游ゴシック Medium" w:hAnsi="Arial" w:hint="eastAsia"/>
          <w:b/>
          <w:kern w:val="0"/>
          <w:sz w:val="20"/>
          <w:szCs w:val="20"/>
          <w:lang w:val="en-GB"/>
          <w14:ligatures w14:val="none"/>
        </w:rPr>
        <w:t xml:space="preserve"> refers to</w:t>
      </w:r>
      <w:r w:rsidRPr="0098259D">
        <w:rPr>
          <w:rFonts w:ascii="Arial" w:eastAsia="游ゴシック Medium" w:hAnsi="Arial"/>
          <w:b/>
          <w:kern w:val="0"/>
          <w:sz w:val="20"/>
          <w:szCs w:val="20"/>
          <w:lang w:val="en-GB"/>
          <w14:ligatures w14:val="none"/>
        </w:rPr>
        <w:t xml:space="preserve"> “</w:t>
      </w:r>
      <w:proofErr w:type="spellStart"/>
      <w:r w:rsidRPr="0098259D">
        <w:rPr>
          <w:rFonts w:ascii="Arial" w:eastAsia="游ゴシック Medium" w:hAnsi="Arial"/>
          <w:b/>
          <w:kern w:val="0"/>
          <w:sz w:val="20"/>
          <w:szCs w:val="20"/>
          <w:lang w:val="en-GB"/>
          <w14:ligatures w14:val="none"/>
        </w:rPr>
        <w:t>SCell</w:t>
      </w:r>
      <w:proofErr w:type="spellEnd"/>
      <w:r w:rsidRPr="0098259D">
        <w:rPr>
          <w:rFonts w:ascii="Arial" w:eastAsia="游ゴシック Medium" w:hAnsi="Arial"/>
          <w:b/>
          <w:kern w:val="0"/>
          <w:sz w:val="20"/>
          <w:szCs w:val="20"/>
          <w:lang w:val="en-GB"/>
          <w14:ligatures w14:val="none"/>
        </w:rPr>
        <w:t xml:space="preserve"> is configured to a UE but before the UE receives </w:t>
      </w:r>
      <w:proofErr w:type="spellStart"/>
      <w:r w:rsidRPr="0098259D">
        <w:rPr>
          <w:rFonts w:ascii="Arial" w:eastAsia="游ゴシック Medium" w:hAnsi="Arial"/>
          <w:b/>
          <w:kern w:val="0"/>
          <w:sz w:val="20"/>
          <w:szCs w:val="20"/>
          <w:lang w:val="en-GB"/>
          <w14:ligatures w14:val="none"/>
        </w:rPr>
        <w:t>SCell</w:t>
      </w:r>
      <w:proofErr w:type="spellEnd"/>
      <w:r w:rsidRPr="0098259D">
        <w:rPr>
          <w:rFonts w:ascii="Arial" w:eastAsia="游ゴシック Medium" w:hAnsi="Arial"/>
          <w:b/>
          <w:kern w:val="0"/>
          <w:sz w:val="20"/>
          <w:szCs w:val="20"/>
          <w:lang w:val="en-GB"/>
          <w14:ligatures w14:val="none"/>
        </w:rPr>
        <w:t xml:space="preserve"> activation command”</w:t>
      </w:r>
      <w:r w:rsidRPr="0098259D">
        <w:rPr>
          <w:rFonts w:ascii="Arial" w:eastAsia="游ゴシック Medium" w:hAnsi="Arial" w:hint="eastAsia"/>
          <w:b/>
          <w:kern w:val="0"/>
          <w:sz w:val="20"/>
          <w:szCs w:val="20"/>
          <w:lang w:val="en-GB"/>
          <w14:ligatures w14:val="none"/>
        </w:rPr>
        <w:t>,</w:t>
      </w:r>
      <w:r w:rsidRPr="0098259D">
        <w:rPr>
          <w:rFonts w:ascii="Arial" w:eastAsia="游ゴシック Medium" w:hAnsi="Arial"/>
          <w:b/>
          <w:kern w:val="0"/>
          <w:sz w:val="20"/>
          <w:szCs w:val="20"/>
        </w:rPr>
        <w:t xml:space="preserve"> #2A refers to</w:t>
      </w:r>
      <w:r w:rsidRPr="0098259D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</w:t>
      </w:r>
      <w:r w:rsidRPr="0098259D">
        <w:rPr>
          <w:rFonts w:ascii="Arial" w:eastAsia="游ゴシック Medium" w:hAnsi="Arial" w:hint="eastAsia"/>
          <w:b/>
          <w:kern w:val="0"/>
          <w:sz w:val="20"/>
          <w:szCs w:val="20"/>
        </w:rPr>
        <w:t>“</w:t>
      </w:r>
      <w:r w:rsidRPr="0098259D">
        <w:rPr>
          <w:rFonts w:ascii="Arial" w:eastAsia="游ゴシック Medium" w:hAnsi="Arial"/>
          <w:b/>
          <w:kern w:val="0"/>
          <w:sz w:val="20"/>
          <w:szCs w:val="20"/>
        </w:rPr>
        <w:t xml:space="preserve">When UE receives </w:t>
      </w:r>
      <w:proofErr w:type="spellStart"/>
      <w:r w:rsidRPr="0098259D">
        <w:rPr>
          <w:rFonts w:ascii="Arial" w:eastAsia="游ゴシック Medium" w:hAnsi="Arial"/>
          <w:b/>
          <w:kern w:val="0"/>
          <w:sz w:val="20"/>
          <w:szCs w:val="20"/>
        </w:rPr>
        <w:t>SCell</w:t>
      </w:r>
      <w:proofErr w:type="spellEnd"/>
      <w:r w:rsidRPr="0098259D">
        <w:rPr>
          <w:rFonts w:ascii="Arial" w:eastAsia="游ゴシック Medium" w:hAnsi="Arial"/>
          <w:b/>
          <w:kern w:val="0"/>
          <w:sz w:val="20"/>
          <w:szCs w:val="20"/>
        </w:rPr>
        <w:t xml:space="preserve"> activation command”</w:t>
      </w:r>
    </w:p>
    <w:p w14:paraId="6871636F" w14:textId="77777777" w:rsidR="00814042" w:rsidRDefault="00814042" w:rsidP="00EA2522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C3613" w14:paraId="63398FA1" w14:textId="77777777" w:rsidTr="004C3613">
        <w:tc>
          <w:tcPr>
            <w:tcW w:w="9629" w:type="dxa"/>
          </w:tcPr>
          <w:p w14:paraId="3247F68B" w14:textId="707955ED" w:rsidR="004C3613" w:rsidRPr="007433FB" w:rsidRDefault="004C3613" w:rsidP="004C3613">
            <w:pPr>
              <w:widowControl/>
              <w:jc w:val="left"/>
              <w:rPr>
                <w:rFonts w:ascii="Times" w:eastAsia="Batang" w:hAnsi="Times" w:cs="Times New Roman"/>
                <w:b/>
                <w:bCs/>
                <w:kern w:val="0"/>
                <w:sz w:val="20"/>
                <w:szCs w:val="20"/>
                <w:highlight w:val="green"/>
                <w:lang w:eastAsia="x-none"/>
              </w:rPr>
            </w:pPr>
            <w:r w:rsidRPr="007433FB">
              <w:rPr>
                <w:rFonts w:ascii="Times" w:eastAsia="Batang" w:hAnsi="Times" w:cs="Times New Roman"/>
                <w:b/>
                <w:bCs/>
                <w:kern w:val="0"/>
                <w:sz w:val="20"/>
                <w:szCs w:val="20"/>
                <w:highlight w:val="green"/>
                <w:lang w:eastAsia="x-none"/>
              </w:rPr>
              <w:t>Agreement</w:t>
            </w:r>
            <w:r>
              <w:rPr>
                <w:rFonts w:ascii="Times" w:hAnsi="Times" w:cs="Times New Roman" w:hint="eastAsia"/>
                <w:b/>
                <w:bCs/>
                <w:kern w:val="0"/>
                <w:sz w:val="20"/>
                <w:szCs w:val="20"/>
                <w:highlight w:val="green"/>
              </w:rPr>
              <w:t xml:space="preserve"> </w:t>
            </w:r>
            <w:r w:rsidRPr="003A454F">
              <w:rPr>
                <w:rFonts w:ascii="Times" w:hAnsi="Times" w:cs="Times New Roman" w:hint="eastAsia"/>
                <w:b/>
                <w:bCs/>
                <w:color w:val="0070C0"/>
                <w:kern w:val="0"/>
                <w:sz w:val="20"/>
                <w:szCs w:val="20"/>
              </w:rPr>
              <w:t>(RAN1#116)</w:t>
            </w:r>
          </w:p>
          <w:p w14:paraId="0DCA1149" w14:textId="77777777" w:rsidR="004C3613" w:rsidRPr="007433FB" w:rsidRDefault="004C3613" w:rsidP="004C3613">
            <w:pPr>
              <w:widowControl/>
              <w:contextualSpacing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7433F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For the following identified scenarios for on-demand SSB </w:t>
            </w:r>
            <w:proofErr w:type="spellStart"/>
            <w:r w:rsidRPr="007433F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zh-CN"/>
              </w:rPr>
              <w:t>SCell</w:t>
            </w:r>
            <w:proofErr w:type="spellEnd"/>
            <w:r w:rsidRPr="007433F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 operation, focus future RAN1 discussion to down-select (both may be selected) between the two scenarios.</w:t>
            </w:r>
          </w:p>
          <w:p w14:paraId="1C05C862" w14:textId="77777777" w:rsidR="004C3613" w:rsidRPr="00B03C63" w:rsidRDefault="004C3613" w:rsidP="004C3613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yellow"/>
                <w:lang w:val="en-US" w:eastAsia="zh-CN"/>
              </w:rPr>
            </w:pPr>
            <w:r w:rsidRPr="00B03C6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val="en-US" w:eastAsia="zh-CN"/>
              </w:rPr>
              <w:t xml:space="preserve">Scenario #2: </w:t>
            </w:r>
            <w:proofErr w:type="spellStart"/>
            <w:r w:rsidRPr="00B03C6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val="en-US" w:eastAsia="zh-CN"/>
              </w:rPr>
              <w:t>SCell</w:t>
            </w:r>
            <w:proofErr w:type="spellEnd"/>
            <w:r w:rsidRPr="00B03C6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val="en-US" w:eastAsia="zh-CN"/>
              </w:rPr>
              <w:t xml:space="preserve"> is configured to a UE but before the UE receives </w:t>
            </w:r>
            <w:proofErr w:type="spellStart"/>
            <w:r w:rsidRPr="00B03C6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val="en-US" w:eastAsia="zh-CN"/>
              </w:rPr>
              <w:t>SCell</w:t>
            </w:r>
            <w:proofErr w:type="spellEnd"/>
            <w:r w:rsidRPr="00B03C6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val="en-US" w:eastAsia="zh-CN"/>
              </w:rPr>
              <w:t xml:space="preserve"> activation command (e.g., as defined in TS 38.321)</w:t>
            </w:r>
          </w:p>
          <w:p w14:paraId="24E5072F" w14:textId="77777777" w:rsidR="004C3613" w:rsidRPr="007433FB" w:rsidRDefault="004C3613" w:rsidP="004C3613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7433F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Scenario #3: After UE receives </w:t>
            </w:r>
            <w:proofErr w:type="spellStart"/>
            <w:r w:rsidRPr="007433F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zh-CN"/>
              </w:rPr>
              <w:t>SCell</w:t>
            </w:r>
            <w:proofErr w:type="spellEnd"/>
            <w:r w:rsidRPr="007433F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 activation command (e.g., as defined in TS 38.321)</w:t>
            </w:r>
          </w:p>
          <w:p w14:paraId="015156AB" w14:textId="77777777" w:rsidR="004C3613" w:rsidRPr="007433FB" w:rsidRDefault="004C3613" w:rsidP="004C3613">
            <w:pPr>
              <w:widowControl/>
              <w:numPr>
                <w:ilvl w:val="1"/>
                <w:numId w:val="3"/>
              </w:numPr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7433FB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This does not preclude </w:t>
            </w:r>
            <w:proofErr w:type="spellStart"/>
            <w:r w:rsidRPr="007433FB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  <w:t>SCell</w:t>
            </w:r>
            <w:proofErr w:type="spellEnd"/>
            <w:r w:rsidRPr="007433FB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 for which activation is completed</w:t>
            </w:r>
          </w:p>
          <w:p w14:paraId="28768144" w14:textId="77777777" w:rsidR="004C3613" w:rsidRPr="007433FB" w:rsidRDefault="004C3613" w:rsidP="004C3613">
            <w:pPr>
              <w:widowControl/>
              <w:numPr>
                <w:ilvl w:val="1"/>
                <w:numId w:val="3"/>
              </w:numPr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7433FB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FFS: The case where </w:t>
            </w:r>
            <w:proofErr w:type="spellStart"/>
            <w:r w:rsidRPr="007433FB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  <w:t>SCell</w:t>
            </w:r>
            <w:proofErr w:type="spellEnd"/>
            <w:r w:rsidRPr="007433FB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 activation is completed</w:t>
            </w:r>
          </w:p>
          <w:p w14:paraId="78AF0242" w14:textId="77777777" w:rsidR="004C3613" w:rsidRDefault="004C3613" w:rsidP="00EA2522">
            <w:pPr>
              <w:widowControl/>
              <w:spacing w:after="120" w:line="240" w:lineRule="atLeast"/>
              <w:rPr>
                <w:rFonts w:ascii="Arial" w:eastAsia="游ゴシック Medium" w:hAnsi="Arial"/>
                <w:kern w:val="0"/>
                <w:sz w:val="20"/>
                <w:szCs w:val="20"/>
              </w:rPr>
            </w:pPr>
          </w:p>
          <w:p w14:paraId="44B6417E" w14:textId="3F69FBD8" w:rsidR="004C3613" w:rsidRPr="00126F29" w:rsidRDefault="004C3613" w:rsidP="004C3613">
            <w:pPr>
              <w:widowControl/>
              <w:jc w:val="left"/>
              <w:rPr>
                <w:rFonts w:ascii="Times" w:hAnsi="Times" w:cs="Times New Roman"/>
                <w:b/>
                <w:bCs/>
                <w:kern w:val="0"/>
                <w:sz w:val="20"/>
                <w:szCs w:val="24"/>
                <w:highlight w:val="green"/>
              </w:rPr>
            </w:pPr>
            <w:r w:rsidRPr="00126F29">
              <w:rPr>
                <w:rFonts w:ascii="Times" w:eastAsia="Batang" w:hAnsi="Times" w:cs="Times New Roman"/>
                <w:b/>
                <w:bCs/>
                <w:kern w:val="0"/>
                <w:sz w:val="20"/>
                <w:szCs w:val="24"/>
                <w:highlight w:val="green"/>
                <w:lang w:eastAsia="x-none"/>
              </w:rPr>
              <w:t>Agreement</w:t>
            </w:r>
            <w:r>
              <w:rPr>
                <w:rFonts w:ascii="Times" w:hAnsi="Times" w:cs="Times New Roman" w:hint="eastAsia"/>
                <w:b/>
                <w:bCs/>
                <w:kern w:val="0"/>
                <w:sz w:val="20"/>
                <w:szCs w:val="24"/>
                <w:highlight w:val="green"/>
              </w:rPr>
              <w:t xml:space="preserve"> </w:t>
            </w:r>
            <w:r w:rsidRPr="003A454F">
              <w:rPr>
                <w:rFonts w:ascii="Times" w:hAnsi="Times" w:cs="Times New Roman" w:hint="eastAsia"/>
                <w:b/>
                <w:bCs/>
                <w:color w:val="0070C0"/>
                <w:kern w:val="0"/>
                <w:sz w:val="20"/>
                <w:szCs w:val="24"/>
              </w:rPr>
              <w:t>(RAN1#116bis)</w:t>
            </w:r>
          </w:p>
          <w:p w14:paraId="1EFB59E3" w14:textId="77777777" w:rsidR="004C3613" w:rsidRPr="00126F29" w:rsidRDefault="004C3613" w:rsidP="004C3613">
            <w:pPr>
              <w:widowControl/>
              <w:contextualSpacing/>
              <w:rPr>
                <w:rFonts w:ascii="Times" w:eastAsia="Malgun Gothic" w:hAnsi="Times" w:cs="Times New Roman"/>
                <w:kern w:val="0"/>
                <w:sz w:val="20"/>
                <w:szCs w:val="20"/>
                <w:lang w:eastAsia="ko-KR"/>
              </w:rPr>
            </w:pPr>
            <w:r w:rsidRPr="00126F29">
              <w:rPr>
                <w:rFonts w:ascii="Times" w:eastAsia="Batang" w:hAnsi="Times" w:cs="Times New Roman"/>
                <w:kern w:val="0"/>
                <w:sz w:val="20"/>
                <w:szCs w:val="20"/>
                <w:lang w:eastAsia="en-US"/>
              </w:rPr>
              <w:t>For the identified scenarios</w:t>
            </w:r>
            <w:r w:rsidRPr="00126F29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 xml:space="preserve"> and cases (as per RAN1#116 agreement)</w:t>
            </w:r>
            <w:r w:rsidRPr="00126F29">
              <w:rPr>
                <w:rFonts w:ascii="Times" w:eastAsia="Batang" w:hAnsi="Times" w:cs="Times New Roman"/>
                <w:kern w:val="0"/>
                <w:sz w:val="20"/>
                <w:szCs w:val="20"/>
                <w:lang w:eastAsia="en-US"/>
              </w:rPr>
              <w:t>,</w:t>
            </w:r>
            <w:r w:rsidRPr="00126F29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 xml:space="preserve"> on-demand SSB can be triggered by </w:t>
            </w:r>
            <w:proofErr w:type="spellStart"/>
            <w:r w:rsidRPr="00126F29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>gNB</w:t>
            </w:r>
            <w:proofErr w:type="spellEnd"/>
            <w:r w:rsidRPr="00126F29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 xml:space="preserve"> at least for the following scenarios/cases:</w:t>
            </w:r>
          </w:p>
          <w:p w14:paraId="2BB42E83" w14:textId="77777777" w:rsidR="004C3613" w:rsidRPr="00126F29" w:rsidRDefault="004C3613" w:rsidP="004C3613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ascii="Times" w:eastAsia="Malgun Gothic" w:hAnsi="Times" w:cs="Times New Roman"/>
                <w:kern w:val="0"/>
                <w:sz w:val="20"/>
                <w:szCs w:val="20"/>
                <w:highlight w:val="yellow"/>
                <w:lang w:eastAsia="x-none"/>
              </w:rPr>
            </w:pPr>
            <w:bookmarkStart w:id="1" w:name="_Hlk165315131"/>
            <w:r w:rsidRPr="00126F29">
              <w:rPr>
                <w:rFonts w:ascii="Times" w:eastAsia="Batang" w:hAnsi="Times" w:cs="Times New Roman"/>
                <w:kern w:val="0"/>
                <w:sz w:val="20"/>
                <w:szCs w:val="20"/>
                <w:highlight w:val="yellow"/>
                <w:lang w:eastAsia="x-none"/>
              </w:rPr>
              <w:t>Scenario #2</w:t>
            </w:r>
            <w:r w:rsidRPr="00126F29">
              <w:rPr>
                <w:rFonts w:ascii="Times" w:eastAsia="Batang" w:hAnsi="Times" w:cs="Times New Roman" w:hint="eastAsia"/>
                <w:kern w:val="0"/>
                <w:sz w:val="20"/>
                <w:szCs w:val="20"/>
                <w:highlight w:val="yellow"/>
                <w:lang w:eastAsia="ko-KR"/>
              </w:rPr>
              <w:t xml:space="preserve"> and Case #1</w:t>
            </w:r>
          </w:p>
          <w:p w14:paraId="3A691149" w14:textId="77777777" w:rsidR="004C3613" w:rsidRPr="00126F29" w:rsidRDefault="004C3613" w:rsidP="004C3613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ascii="Times" w:eastAsia="Malgun Gothic" w:hAnsi="Times" w:cs="Times New Roman"/>
                <w:kern w:val="0"/>
                <w:sz w:val="20"/>
                <w:szCs w:val="20"/>
                <w:lang w:eastAsia="x-none"/>
              </w:rPr>
            </w:pPr>
            <w:r w:rsidRPr="00126F29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>Scenario #2 and Case #2</w:t>
            </w:r>
          </w:p>
          <w:p w14:paraId="6BC8F21C" w14:textId="77777777" w:rsidR="004C3613" w:rsidRPr="00126F29" w:rsidRDefault="004C3613" w:rsidP="004C3613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ascii="Times" w:eastAsia="Malgun Gothic" w:hAnsi="Times" w:cs="Times New Roman"/>
                <w:kern w:val="0"/>
                <w:sz w:val="20"/>
                <w:szCs w:val="20"/>
                <w:highlight w:val="yellow"/>
                <w:lang w:eastAsia="x-none"/>
              </w:rPr>
            </w:pPr>
            <w:r w:rsidRPr="00126F29">
              <w:rPr>
                <w:rFonts w:ascii="Times" w:eastAsia="Batang" w:hAnsi="Times" w:cs="Times New Roman"/>
                <w:kern w:val="0"/>
                <w:sz w:val="20"/>
                <w:szCs w:val="20"/>
                <w:highlight w:val="yellow"/>
                <w:lang w:eastAsia="x-none"/>
              </w:rPr>
              <w:t>Scenario #</w:t>
            </w:r>
            <w:r w:rsidRPr="00126F29">
              <w:rPr>
                <w:rFonts w:ascii="Times" w:eastAsia="Batang" w:hAnsi="Times" w:cs="Times New Roman" w:hint="eastAsia"/>
                <w:kern w:val="0"/>
                <w:sz w:val="20"/>
                <w:szCs w:val="20"/>
                <w:highlight w:val="yellow"/>
                <w:lang w:eastAsia="ko-KR"/>
              </w:rPr>
              <w:t>2A and Case #1</w:t>
            </w:r>
          </w:p>
          <w:bookmarkEnd w:id="1"/>
          <w:p w14:paraId="16FD1F26" w14:textId="77777777" w:rsidR="004C3613" w:rsidRPr="00126F29" w:rsidRDefault="004C3613" w:rsidP="004C3613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ascii="Times" w:eastAsia="Malgun Gothic" w:hAnsi="Times" w:cs="Times New Roman"/>
                <w:kern w:val="0"/>
                <w:sz w:val="20"/>
                <w:szCs w:val="20"/>
                <w:lang w:eastAsia="x-none"/>
              </w:rPr>
            </w:pPr>
            <w:r w:rsidRPr="00126F29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>Scenario #2A and Case #2</w:t>
            </w:r>
          </w:p>
          <w:p w14:paraId="07A0BBC4" w14:textId="77777777" w:rsidR="004C3613" w:rsidRPr="00126F29" w:rsidRDefault="004C3613" w:rsidP="004C3613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ascii="Times" w:eastAsia="Malgun Gothic" w:hAnsi="Times" w:cs="Times New Roman"/>
                <w:kern w:val="0"/>
                <w:sz w:val="20"/>
                <w:szCs w:val="20"/>
                <w:lang w:eastAsia="x-none"/>
              </w:rPr>
            </w:pPr>
            <w:r w:rsidRPr="00126F29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 xml:space="preserve">FFS: </w:t>
            </w:r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>Scenario #3A and Case #1</w:t>
            </w:r>
          </w:p>
          <w:p w14:paraId="3C500234" w14:textId="77777777" w:rsidR="004C3613" w:rsidRPr="00126F29" w:rsidRDefault="004C3613" w:rsidP="004C3613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ascii="Times" w:eastAsia="Malgun Gothic" w:hAnsi="Times" w:cs="Times New Roman"/>
                <w:kern w:val="0"/>
                <w:sz w:val="20"/>
                <w:szCs w:val="20"/>
                <w:lang w:eastAsia="x-none"/>
              </w:rPr>
            </w:pPr>
            <w:r w:rsidRPr="00126F29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 xml:space="preserve">FFS: </w:t>
            </w:r>
            <w:r w:rsidRPr="00126F29">
              <w:rPr>
                <w:rFonts w:ascii="Times" w:eastAsia="Batang" w:hAnsi="Times" w:cs="Times New Roman"/>
                <w:kern w:val="0"/>
                <w:sz w:val="20"/>
                <w:szCs w:val="20"/>
                <w:lang w:eastAsia="x-none"/>
              </w:rPr>
              <w:t>Scenario #3</w:t>
            </w:r>
            <w:r w:rsidRPr="00126F29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>A and Case #2</w:t>
            </w:r>
          </w:p>
          <w:p w14:paraId="647160FA" w14:textId="77777777" w:rsidR="004C3613" w:rsidRPr="00126F29" w:rsidRDefault="004C3613" w:rsidP="004C3613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ascii="Times" w:eastAsia="Malgun Gothic" w:hAnsi="Times" w:cs="Times New Roman"/>
                <w:kern w:val="0"/>
                <w:sz w:val="20"/>
                <w:szCs w:val="20"/>
                <w:lang w:eastAsia="x-none"/>
              </w:rPr>
            </w:pPr>
            <w:r w:rsidRPr="00126F29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>FFS: Scenario #3B and Case #1</w:t>
            </w:r>
          </w:p>
          <w:p w14:paraId="6CA239B9" w14:textId="77777777" w:rsidR="004C3613" w:rsidRPr="00126F29" w:rsidRDefault="004C3613" w:rsidP="004C3613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ascii="Times" w:eastAsia="Malgun Gothic" w:hAnsi="Times" w:cs="Times New Roman"/>
                <w:kern w:val="0"/>
                <w:sz w:val="20"/>
                <w:szCs w:val="20"/>
                <w:lang w:eastAsia="x-none"/>
              </w:rPr>
            </w:pPr>
            <w:r w:rsidRPr="00126F29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>FFS: Scenario #3B and Case #2</w:t>
            </w:r>
          </w:p>
          <w:p w14:paraId="268D656B" w14:textId="77777777" w:rsidR="004C3613" w:rsidRPr="00126F29" w:rsidRDefault="004C3613" w:rsidP="004C3613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ascii="Times" w:eastAsia="Malgun Gothic" w:hAnsi="Times" w:cs="Times New Roman"/>
                <w:kern w:val="0"/>
                <w:sz w:val="20"/>
                <w:szCs w:val="20"/>
                <w:highlight w:val="yellow"/>
                <w:lang w:eastAsia="x-none"/>
              </w:rPr>
            </w:pPr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highlight w:val="yellow"/>
                <w:lang w:eastAsia="ko-KR"/>
              </w:rPr>
              <w:t>For Case #1, once on-demand SSB is triggered, its transmission is in a periodic manner.</w:t>
            </w:r>
          </w:p>
          <w:p w14:paraId="1978936A" w14:textId="77777777" w:rsidR="004C3613" w:rsidRPr="00126F29" w:rsidRDefault="004C3613" w:rsidP="004C3613">
            <w:pPr>
              <w:widowControl/>
              <w:numPr>
                <w:ilvl w:val="1"/>
                <w:numId w:val="3"/>
              </w:numPr>
              <w:contextualSpacing/>
              <w:jc w:val="left"/>
              <w:rPr>
                <w:rFonts w:ascii="Times" w:eastAsia="Malgun Gothic" w:hAnsi="Times" w:cs="Times New Roman"/>
                <w:kern w:val="0"/>
                <w:sz w:val="20"/>
                <w:szCs w:val="20"/>
                <w:lang w:eastAsia="x-none"/>
              </w:rPr>
            </w:pPr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>Note: This does not imply periodic on-demand SSB is transmitted indefinitely after triggered.</w:t>
            </w:r>
          </w:p>
          <w:p w14:paraId="41BBFF4E" w14:textId="77777777" w:rsidR="004C3613" w:rsidRPr="00126F29" w:rsidRDefault="004C3613" w:rsidP="004C3613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ascii="Times" w:eastAsia="Malgun Gothic" w:hAnsi="Times" w:cs="Times New Roman"/>
                <w:kern w:val="0"/>
                <w:sz w:val="20"/>
                <w:szCs w:val="20"/>
                <w:lang w:eastAsia="x-none"/>
              </w:rPr>
            </w:pPr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>Notes:</w:t>
            </w:r>
          </w:p>
          <w:p w14:paraId="643E3D35" w14:textId="77777777" w:rsidR="004C3613" w:rsidRPr="00126F29" w:rsidRDefault="004C3613" w:rsidP="004C3613">
            <w:pPr>
              <w:widowControl/>
              <w:numPr>
                <w:ilvl w:val="1"/>
                <w:numId w:val="3"/>
              </w:numPr>
              <w:contextualSpacing/>
              <w:jc w:val="left"/>
              <w:rPr>
                <w:rFonts w:ascii="Times" w:eastAsia="Malgun Gothic" w:hAnsi="Times" w:cs="Times New Roman"/>
                <w:kern w:val="0"/>
                <w:sz w:val="20"/>
                <w:szCs w:val="20"/>
                <w:highlight w:val="yellow"/>
                <w:lang w:eastAsia="x-none"/>
              </w:rPr>
            </w:pPr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highlight w:val="yellow"/>
                <w:lang w:eastAsia="ko-KR"/>
              </w:rPr>
              <w:t>Scenario #2A refers to</w:t>
            </w:r>
          </w:p>
          <w:p w14:paraId="42BF0D58" w14:textId="77777777" w:rsidR="004C3613" w:rsidRPr="00126F29" w:rsidRDefault="004C3613" w:rsidP="004C3613">
            <w:pPr>
              <w:widowControl/>
              <w:numPr>
                <w:ilvl w:val="2"/>
                <w:numId w:val="3"/>
              </w:numPr>
              <w:contextualSpacing/>
              <w:jc w:val="left"/>
              <w:rPr>
                <w:rFonts w:ascii="Times" w:eastAsia="Malgun Gothic" w:hAnsi="Times" w:cs="Times New Roman"/>
                <w:kern w:val="0"/>
                <w:sz w:val="20"/>
                <w:szCs w:val="20"/>
                <w:highlight w:val="yellow"/>
                <w:lang w:eastAsia="x-none"/>
              </w:rPr>
            </w:pPr>
            <w:r w:rsidRPr="00126F29">
              <w:rPr>
                <w:rFonts w:ascii="Times" w:eastAsia="Malgun Gothic" w:hAnsi="Times" w:cs="Times New Roman"/>
                <w:kern w:val="0"/>
                <w:sz w:val="20"/>
                <w:szCs w:val="20"/>
                <w:highlight w:val="yellow"/>
                <w:lang w:eastAsia="ko-KR"/>
              </w:rPr>
              <w:t>“</w:t>
            </w:r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highlight w:val="yellow"/>
                <w:lang w:eastAsia="ko-KR"/>
              </w:rPr>
              <w:t xml:space="preserve">When </w:t>
            </w:r>
            <w:r w:rsidRPr="00126F29">
              <w:rPr>
                <w:rFonts w:ascii="Times" w:eastAsia="Batang" w:hAnsi="Times" w:cs="Times New Roman"/>
                <w:kern w:val="0"/>
                <w:sz w:val="20"/>
                <w:szCs w:val="20"/>
                <w:highlight w:val="yellow"/>
                <w:lang w:eastAsia="x-none"/>
              </w:rPr>
              <w:t xml:space="preserve">UE receives </w:t>
            </w:r>
            <w:proofErr w:type="spellStart"/>
            <w:r w:rsidRPr="00126F29">
              <w:rPr>
                <w:rFonts w:ascii="Times" w:eastAsia="Batang" w:hAnsi="Times" w:cs="Times New Roman"/>
                <w:kern w:val="0"/>
                <w:sz w:val="20"/>
                <w:szCs w:val="20"/>
                <w:highlight w:val="yellow"/>
                <w:lang w:eastAsia="x-none"/>
              </w:rPr>
              <w:t>SCell</w:t>
            </w:r>
            <w:proofErr w:type="spellEnd"/>
            <w:r w:rsidRPr="00126F29">
              <w:rPr>
                <w:rFonts w:ascii="Times" w:eastAsia="Batang" w:hAnsi="Times" w:cs="Times New Roman"/>
                <w:kern w:val="0"/>
                <w:sz w:val="20"/>
                <w:szCs w:val="20"/>
                <w:highlight w:val="yellow"/>
                <w:lang w:eastAsia="x-none"/>
              </w:rPr>
              <w:t xml:space="preserve"> activation command (e.g., as defined in TS 38.321)</w:t>
            </w:r>
            <w:r w:rsidRPr="00126F29">
              <w:rPr>
                <w:rFonts w:ascii="Times" w:eastAsia="Batang" w:hAnsi="Times" w:cs="Times New Roman"/>
                <w:kern w:val="0"/>
                <w:sz w:val="20"/>
                <w:szCs w:val="20"/>
                <w:highlight w:val="yellow"/>
                <w:lang w:eastAsia="ko-KR"/>
              </w:rPr>
              <w:t>”</w:t>
            </w:r>
          </w:p>
          <w:p w14:paraId="366FC2CF" w14:textId="77777777" w:rsidR="004C3613" w:rsidRPr="00126F29" w:rsidRDefault="004C3613" w:rsidP="004C3613">
            <w:pPr>
              <w:widowControl/>
              <w:numPr>
                <w:ilvl w:val="1"/>
                <w:numId w:val="3"/>
              </w:numPr>
              <w:contextualSpacing/>
              <w:jc w:val="left"/>
              <w:rPr>
                <w:rFonts w:ascii="Times" w:eastAsia="Malgun Gothic" w:hAnsi="Times" w:cs="Times New Roman"/>
                <w:kern w:val="0"/>
                <w:sz w:val="20"/>
                <w:szCs w:val="20"/>
                <w:lang w:eastAsia="x-none"/>
              </w:rPr>
            </w:pPr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>Scenario #3A refers to</w:t>
            </w:r>
          </w:p>
          <w:p w14:paraId="789150DE" w14:textId="77777777" w:rsidR="004C3613" w:rsidRPr="00126F29" w:rsidRDefault="004C3613" w:rsidP="004C3613">
            <w:pPr>
              <w:widowControl/>
              <w:numPr>
                <w:ilvl w:val="2"/>
                <w:numId w:val="3"/>
              </w:numPr>
              <w:contextualSpacing/>
              <w:jc w:val="left"/>
              <w:rPr>
                <w:rFonts w:ascii="Times" w:eastAsia="Malgun Gothic" w:hAnsi="Times" w:cs="Times New Roman"/>
                <w:kern w:val="0"/>
                <w:sz w:val="20"/>
                <w:szCs w:val="20"/>
                <w:lang w:eastAsia="x-none"/>
              </w:rPr>
            </w:pPr>
            <w:r w:rsidRPr="00126F29">
              <w:rPr>
                <w:rFonts w:ascii="Times" w:eastAsia="Malgun Gothic" w:hAnsi="Times" w:cs="Times New Roman"/>
                <w:kern w:val="0"/>
                <w:sz w:val="20"/>
                <w:szCs w:val="20"/>
                <w:lang w:eastAsia="ko-KR"/>
              </w:rPr>
              <w:t>“A</w:t>
            </w:r>
            <w:r w:rsidRPr="00126F29">
              <w:rPr>
                <w:rFonts w:ascii="Times" w:eastAsia="Batang" w:hAnsi="Times" w:cs="Times New Roman"/>
                <w:kern w:val="0"/>
                <w:sz w:val="20"/>
                <w:szCs w:val="20"/>
                <w:lang w:eastAsia="x-none"/>
              </w:rPr>
              <w:t xml:space="preserve">fter UE receives </w:t>
            </w:r>
            <w:proofErr w:type="spellStart"/>
            <w:r w:rsidRPr="00126F29">
              <w:rPr>
                <w:rFonts w:ascii="Times" w:eastAsia="Batang" w:hAnsi="Times" w:cs="Times New Roman"/>
                <w:kern w:val="0"/>
                <w:sz w:val="20"/>
                <w:szCs w:val="20"/>
                <w:lang w:eastAsia="x-none"/>
              </w:rPr>
              <w:t>SCell</w:t>
            </w:r>
            <w:proofErr w:type="spellEnd"/>
            <w:r w:rsidRPr="00126F29">
              <w:rPr>
                <w:rFonts w:ascii="Times" w:eastAsia="Batang" w:hAnsi="Times" w:cs="Times New Roman"/>
                <w:kern w:val="0"/>
                <w:sz w:val="20"/>
                <w:szCs w:val="20"/>
                <w:lang w:eastAsia="x-none"/>
              </w:rPr>
              <w:t xml:space="preserve"> activation command (e.g., as defined in TS 38.321)</w:t>
            </w:r>
            <w:r w:rsidRPr="00126F29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 xml:space="preserve"> until </w:t>
            </w:r>
            <w:proofErr w:type="spellStart"/>
            <w:r w:rsidRPr="00126F29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>SCell</w:t>
            </w:r>
            <w:proofErr w:type="spellEnd"/>
            <w:r w:rsidRPr="00126F29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 xml:space="preserve"> activation is completed</w:t>
            </w:r>
            <w:r w:rsidRPr="00126F29">
              <w:rPr>
                <w:rFonts w:ascii="Times" w:eastAsia="Batang" w:hAnsi="Times" w:cs="Times New Roman"/>
                <w:kern w:val="0"/>
                <w:sz w:val="20"/>
                <w:szCs w:val="20"/>
                <w:lang w:eastAsia="ko-KR"/>
              </w:rPr>
              <w:t>”</w:t>
            </w:r>
          </w:p>
          <w:p w14:paraId="79D85466" w14:textId="77777777" w:rsidR="004C3613" w:rsidRPr="00126F29" w:rsidRDefault="004C3613" w:rsidP="004C3613">
            <w:pPr>
              <w:widowControl/>
              <w:numPr>
                <w:ilvl w:val="1"/>
                <w:numId w:val="3"/>
              </w:numPr>
              <w:contextualSpacing/>
              <w:jc w:val="left"/>
              <w:rPr>
                <w:rFonts w:ascii="Times" w:eastAsia="Malgun Gothic" w:hAnsi="Times" w:cs="Times New Roman"/>
                <w:kern w:val="0"/>
                <w:sz w:val="20"/>
                <w:szCs w:val="20"/>
                <w:lang w:eastAsia="x-none"/>
              </w:rPr>
            </w:pPr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>Scenario #3B refers to</w:t>
            </w:r>
          </w:p>
          <w:p w14:paraId="7B2AC1B7" w14:textId="77777777" w:rsidR="004C3613" w:rsidRPr="00126F29" w:rsidRDefault="004C3613" w:rsidP="004C3613">
            <w:pPr>
              <w:widowControl/>
              <w:numPr>
                <w:ilvl w:val="2"/>
                <w:numId w:val="3"/>
              </w:numPr>
              <w:contextualSpacing/>
              <w:jc w:val="left"/>
              <w:rPr>
                <w:rFonts w:ascii="Times" w:eastAsia="Malgun Gothic" w:hAnsi="Times" w:cs="Times New Roman"/>
                <w:kern w:val="0"/>
                <w:sz w:val="20"/>
                <w:szCs w:val="20"/>
                <w:lang w:eastAsia="x-none"/>
              </w:rPr>
            </w:pPr>
            <w:r w:rsidRPr="00126F29">
              <w:rPr>
                <w:rFonts w:ascii="Times" w:eastAsia="Malgun Gothic" w:hAnsi="Times" w:cs="Times New Roman"/>
                <w:kern w:val="0"/>
                <w:sz w:val="20"/>
                <w:szCs w:val="20"/>
                <w:lang w:eastAsia="ko-KR"/>
              </w:rPr>
              <w:t>“</w:t>
            </w:r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 xml:space="preserve">When </w:t>
            </w:r>
            <w:proofErr w:type="spellStart"/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>SCell</w:t>
            </w:r>
            <w:proofErr w:type="spellEnd"/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 xml:space="preserve"> activation is completed and </w:t>
            </w:r>
            <w:proofErr w:type="spellStart"/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>SCell</w:t>
            </w:r>
            <w:proofErr w:type="spellEnd"/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 xml:space="preserve"> is activated</w:t>
            </w:r>
            <w:r w:rsidRPr="00126F29">
              <w:rPr>
                <w:rFonts w:ascii="Times" w:eastAsia="Malgun Gothic" w:hAnsi="Times" w:cs="Times New Roman"/>
                <w:kern w:val="0"/>
                <w:sz w:val="20"/>
                <w:szCs w:val="20"/>
                <w:lang w:eastAsia="ko-KR"/>
              </w:rPr>
              <w:t>” or</w:t>
            </w:r>
          </w:p>
          <w:p w14:paraId="325682A4" w14:textId="77777777" w:rsidR="004C3613" w:rsidRPr="00126F29" w:rsidRDefault="004C3613" w:rsidP="004C3613">
            <w:pPr>
              <w:widowControl/>
              <w:numPr>
                <w:ilvl w:val="2"/>
                <w:numId w:val="3"/>
              </w:numPr>
              <w:contextualSpacing/>
              <w:jc w:val="left"/>
              <w:rPr>
                <w:rFonts w:ascii="Times" w:eastAsia="Malgun Gothic" w:hAnsi="Times" w:cs="Times New Roman"/>
                <w:kern w:val="0"/>
                <w:sz w:val="20"/>
                <w:szCs w:val="20"/>
                <w:lang w:eastAsia="x-none"/>
              </w:rPr>
            </w:pPr>
            <w:r w:rsidRPr="00126F29">
              <w:rPr>
                <w:rFonts w:ascii="Times" w:eastAsia="Malgun Gothic" w:hAnsi="Times" w:cs="Times New Roman"/>
                <w:kern w:val="0"/>
                <w:sz w:val="20"/>
                <w:szCs w:val="20"/>
                <w:lang w:eastAsia="ko-KR"/>
              </w:rPr>
              <w:t>“A</w:t>
            </w:r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 xml:space="preserve">fter </w:t>
            </w:r>
            <w:proofErr w:type="spellStart"/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>SCell</w:t>
            </w:r>
            <w:proofErr w:type="spellEnd"/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 xml:space="preserve"> activation is completed and </w:t>
            </w:r>
            <w:proofErr w:type="spellStart"/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>SCell</w:t>
            </w:r>
            <w:proofErr w:type="spellEnd"/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 xml:space="preserve"> is activated</w:t>
            </w:r>
            <w:r w:rsidRPr="00126F29">
              <w:rPr>
                <w:rFonts w:ascii="Times" w:eastAsia="Malgun Gothic" w:hAnsi="Times" w:cs="Times New Roman"/>
                <w:kern w:val="0"/>
                <w:sz w:val="20"/>
                <w:szCs w:val="20"/>
                <w:lang w:eastAsia="ko-KR"/>
              </w:rPr>
              <w:t>”</w:t>
            </w:r>
          </w:p>
          <w:p w14:paraId="3BDE9C7A" w14:textId="77777777" w:rsidR="004C3613" w:rsidRPr="00126F29" w:rsidRDefault="004C3613" w:rsidP="004C3613">
            <w:pPr>
              <w:widowControl/>
              <w:numPr>
                <w:ilvl w:val="1"/>
                <w:numId w:val="3"/>
              </w:numPr>
              <w:contextualSpacing/>
              <w:jc w:val="left"/>
              <w:rPr>
                <w:rFonts w:ascii="Times" w:eastAsia="Malgun Gothic" w:hAnsi="Times" w:cs="Times New Roman"/>
                <w:kern w:val="0"/>
                <w:sz w:val="20"/>
                <w:szCs w:val="20"/>
                <w:lang w:eastAsia="x-none"/>
              </w:rPr>
            </w:pPr>
            <w:r w:rsidRPr="00126F29">
              <w:rPr>
                <w:rFonts w:ascii="Times" w:eastAsia="Malgun Gothic" w:hAnsi="Times" w:cs="Times New Roman"/>
                <w:kern w:val="0"/>
                <w:sz w:val="20"/>
                <w:szCs w:val="20"/>
                <w:lang w:eastAsia="x-none"/>
              </w:rPr>
              <w:t>For discussion purpose</w:t>
            </w:r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 xml:space="preserve"> under AI 9.5.1</w:t>
            </w:r>
            <w:r w:rsidRPr="00126F29">
              <w:rPr>
                <w:rFonts w:ascii="Times" w:eastAsia="Malgun Gothic" w:hAnsi="Times" w:cs="Times New Roman"/>
                <w:kern w:val="0"/>
                <w:sz w:val="20"/>
                <w:szCs w:val="20"/>
                <w:lang w:eastAsia="x-none"/>
              </w:rPr>
              <w:t xml:space="preserve">, always-on SSB is </w:t>
            </w:r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 xml:space="preserve">SSB </w:t>
            </w:r>
            <w:r w:rsidRPr="00126F29">
              <w:rPr>
                <w:rFonts w:ascii="Times" w:eastAsia="Malgun Gothic" w:hAnsi="Times" w:cs="Times New Roman"/>
                <w:kern w:val="0"/>
                <w:sz w:val="20"/>
                <w:szCs w:val="20"/>
                <w:lang w:eastAsia="ko-KR"/>
              </w:rPr>
              <w:t>supported in</w:t>
            </w:r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 xml:space="preserve"> Rel-18 specifications.</w:t>
            </w:r>
          </w:p>
          <w:p w14:paraId="4E45B4E5" w14:textId="4802C8AF" w:rsidR="004C3613" w:rsidRPr="00DC7C4E" w:rsidRDefault="004C3613" w:rsidP="00DC7C4E">
            <w:pPr>
              <w:widowControl/>
              <w:numPr>
                <w:ilvl w:val="1"/>
                <w:numId w:val="3"/>
              </w:numPr>
              <w:contextualSpacing/>
              <w:jc w:val="left"/>
              <w:rPr>
                <w:rFonts w:ascii="Times" w:eastAsia="Malgun Gothic" w:hAnsi="Times" w:cs="Times New Roman"/>
                <w:kern w:val="0"/>
                <w:sz w:val="20"/>
                <w:szCs w:val="20"/>
                <w:lang w:eastAsia="x-none"/>
              </w:rPr>
            </w:pPr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>Timing for on-demand SSB transmission</w:t>
            </w:r>
            <w:r w:rsidRPr="00126F29">
              <w:rPr>
                <w:rFonts w:ascii="Times" w:eastAsia="Malgun Gothic" w:hAnsi="Times" w:cs="Times New Roman"/>
                <w:kern w:val="0"/>
                <w:sz w:val="20"/>
                <w:szCs w:val="20"/>
                <w:lang w:eastAsia="ko-KR"/>
              </w:rPr>
              <w:t xml:space="preserve"> (e.g. when the triggered SSB starts and ends)</w:t>
            </w:r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 xml:space="preserve"> will be </w:t>
            </w:r>
            <w:r w:rsidRPr="00126F29">
              <w:rPr>
                <w:rFonts w:ascii="Times" w:eastAsia="Malgun Gothic" w:hAnsi="Times" w:cs="Times New Roman"/>
                <w:kern w:val="0"/>
                <w:sz w:val="20"/>
                <w:szCs w:val="20"/>
                <w:lang w:eastAsia="ko-KR"/>
              </w:rPr>
              <w:t>separately</w:t>
            </w:r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 xml:space="preserve"> discussed.</w:t>
            </w:r>
          </w:p>
        </w:tc>
      </w:tr>
    </w:tbl>
    <w:p w14:paraId="3988F580" w14:textId="77777777" w:rsidR="00EA2522" w:rsidRPr="00123DC1" w:rsidRDefault="00EA2522" w:rsidP="00EA2522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</w:p>
    <w:p w14:paraId="76736D5C" w14:textId="6BECDBA0" w:rsidR="00AA4757" w:rsidRPr="00123DC1" w:rsidRDefault="00AA4757" w:rsidP="00AA4757">
      <w:pPr>
        <w:widowControl/>
        <w:spacing w:after="120" w:line="240" w:lineRule="atLeast"/>
        <w:rPr>
          <w:rFonts w:ascii="Arial" w:eastAsia="游ゴシック Medium" w:hAnsi="Arial"/>
          <w:kern w:val="0"/>
          <w:sz w:val="28"/>
          <w:szCs w:val="20"/>
        </w:rPr>
      </w:pPr>
      <w:r w:rsidRPr="00123DC1">
        <w:rPr>
          <w:rFonts w:ascii="Arial" w:eastAsia="游ゴシック Medium" w:hAnsi="Arial" w:hint="eastAsia"/>
          <w:kern w:val="0"/>
          <w:sz w:val="28"/>
          <w:szCs w:val="20"/>
        </w:rPr>
        <w:t>2.</w:t>
      </w:r>
      <w:r>
        <w:rPr>
          <w:rFonts w:ascii="Arial" w:eastAsia="游ゴシック Medium" w:hAnsi="Arial" w:hint="eastAsia"/>
          <w:kern w:val="0"/>
          <w:sz w:val="28"/>
          <w:szCs w:val="20"/>
        </w:rPr>
        <w:t>3</w:t>
      </w:r>
      <w:r w:rsidRPr="00123DC1">
        <w:rPr>
          <w:rFonts w:ascii="Arial" w:eastAsia="游ゴシック Medium" w:hAnsi="Arial" w:hint="eastAsia"/>
          <w:kern w:val="0"/>
          <w:sz w:val="28"/>
          <w:szCs w:val="20"/>
        </w:rPr>
        <w:tab/>
      </w:r>
      <w:r>
        <w:rPr>
          <w:rFonts w:ascii="Arial" w:eastAsia="游ゴシック Medium" w:hAnsi="Arial" w:hint="eastAsia"/>
          <w:kern w:val="0"/>
          <w:sz w:val="28"/>
          <w:szCs w:val="20"/>
        </w:rPr>
        <w:t>Signalling</w:t>
      </w:r>
    </w:p>
    <w:p w14:paraId="45375E6E" w14:textId="7D874C3E" w:rsidR="00AA4757" w:rsidRDefault="006C5C9C" w:rsidP="00AA4757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We further discuss the signalling aspect. Following the RAN1 discussions, there are two </w:t>
      </w:r>
      <w:r w:rsidR="001665F1">
        <w:rPr>
          <w:rFonts w:ascii="Arial" w:eastAsia="游ゴシック Medium" w:hAnsi="Arial" w:hint="eastAsia"/>
          <w:kern w:val="0"/>
          <w:sz w:val="20"/>
          <w:szCs w:val="20"/>
        </w:rPr>
        <w:t xml:space="preserve">possible scenarios 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to trigger the on-demand SSB transmission by the </w:t>
      </w:r>
      <w:proofErr w:type="spellStart"/>
      <w:r>
        <w:rPr>
          <w:rFonts w:ascii="Arial" w:eastAsia="游ゴシック Medium" w:hAnsi="Arial" w:hint="eastAsia"/>
          <w:kern w:val="0"/>
          <w:sz w:val="20"/>
          <w:szCs w:val="20"/>
        </w:rPr>
        <w:t>gNB</w:t>
      </w:r>
      <w:proofErr w:type="spellEnd"/>
      <w:r>
        <w:rPr>
          <w:rFonts w:ascii="Arial" w:eastAsia="游ゴシック Medium" w:hAnsi="Arial" w:hint="eastAsia"/>
          <w:kern w:val="0"/>
          <w:sz w:val="20"/>
          <w:szCs w:val="20"/>
        </w:rPr>
        <w:t xml:space="preserve">: before the UE receives </w:t>
      </w:r>
      <w:proofErr w:type="spellStart"/>
      <w:r>
        <w:rPr>
          <w:rFonts w:ascii="Arial" w:eastAsia="游ゴシック Medium" w:hAnsi="Arial" w:hint="eastAsia"/>
          <w:kern w:val="0"/>
          <w:sz w:val="20"/>
          <w:szCs w:val="20"/>
        </w:rPr>
        <w:t>SCell</w:t>
      </w:r>
      <w:proofErr w:type="spellEnd"/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activation command</w:t>
      </w:r>
      <w:r w:rsidR="005D1553">
        <w:rPr>
          <w:rFonts w:ascii="Arial" w:eastAsia="游ゴシック Medium" w:hAnsi="Arial" w:hint="eastAsia"/>
          <w:kern w:val="0"/>
          <w:sz w:val="20"/>
          <w:szCs w:val="20"/>
        </w:rPr>
        <w:t xml:space="preserve"> (Scenario #2)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or when the UE receives </w:t>
      </w:r>
      <w:proofErr w:type="spellStart"/>
      <w:r>
        <w:rPr>
          <w:rFonts w:ascii="Arial" w:eastAsia="游ゴシック Medium" w:hAnsi="Arial" w:hint="eastAsia"/>
          <w:kern w:val="0"/>
          <w:sz w:val="20"/>
          <w:szCs w:val="20"/>
        </w:rPr>
        <w:t>SCell</w:t>
      </w:r>
      <w:proofErr w:type="spellEnd"/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activation command</w:t>
      </w:r>
      <w:r w:rsidR="005D1553">
        <w:rPr>
          <w:rFonts w:ascii="Arial" w:eastAsia="游ゴシック Medium" w:hAnsi="Arial" w:hint="eastAsia"/>
          <w:kern w:val="0"/>
          <w:sz w:val="20"/>
          <w:szCs w:val="20"/>
        </w:rPr>
        <w:t xml:space="preserve"> (Scenario #2A)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. </w:t>
      </w:r>
      <w:r w:rsidR="001665F1">
        <w:rPr>
          <w:rFonts w:ascii="Arial" w:eastAsia="游ゴシック Medium" w:hAnsi="Arial"/>
          <w:kern w:val="0"/>
          <w:sz w:val="20"/>
          <w:szCs w:val="20"/>
        </w:rPr>
        <w:t>R</w:t>
      </w:r>
      <w:r w:rsidR="001665F1">
        <w:rPr>
          <w:rFonts w:ascii="Arial" w:eastAsia="游ゴシック Medium" w:hAnsi="Arial" w:hint="eastAsia"/>
          <w:kern w:val="0"/>
          <w:sz w:val="20"/>
          <w:szCs w:val="20"/>
        </w:rPr>
        <w:t xml:space="preserve">elated to this point, there </w:t>
      </w:r>
      <w:r w:rsidR="00E617E5">
        <w:rPr>
          <w:rFonts w:ascii="Arial" w:eastAsia="游ゴシック Medium" w:hAnsi="Arial" w:hint="eastAsia"/>
          <w:kern w:val="0"/>
          <w:sz w:val="20"/>
          <w:szCs w:val="20"/>
        </w:rPr>
        <w:t xml:space="preserve">are </w:t>
      </w:r>
      <w:r w:rsidR="00097E97">
        <w:rPr>
          <w:rFonts w:ascii="Arial" w:eastAsia="游ゴシック Medium" w:hAnsi="Arial" w:hint="eastAsia"/>
          <w:kern w:val="0"/>
          <w:sz w:val="20"/>
          <w:szCs w:val="20"/>
        </w:rPr>
        <w:t xml:space="preserve">two options </w:t>
      </w:r>
      <w:r w:rsidR="00E617E5">
        <w:rPr>
          <w:rFonts w:ascii="Arial" w:eastAsia="游ゴシック Medium" w:hAnsi="Arial" w:hint="eastAsia"/>
          <w:kern w:val="0"/>
          <w:sz w:val="20"/>
          <w:szCs w:val="20"/>
        </w:rPr>
        <w:t>for indication of on-demand SSB transmission</w:t>
      </w:r>
      <w:r w:rsidR="00097E97"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  <w:r w:rsidR="00E617E5">
        <w:rPr>
          <w:rFonts w:ascii="Arial" w:eastAsia="游ゴシック Medium" w:hAnsi="Arial" w:hint="eastAsia"/>
          <w:kern w:val="0"/>
          <w:sz w:val="20"/>
          <w:szCs w:val="20"/>
        </w:rPr>
        <w:t xml:space="preserve">as per the agreements </w:t>
      </w:r>
      <w:r w:rsidR="00097E97">
        <w:rPr>
          <w:rFonts w:ascii="Arial" w:eastAsia="游ゴシック Medium" w:hAnsi="Arial" w:hint="eastAsia"/>
          <w:kern w:val="0"/>
          <w:sz w:val="20"/>
          <w:szCs w:val="20"/>
        </w:rPr>
        <w:t xml:space="preserve">in </w:t>
      </w:r>
      <w:r w:rsidR="001665F1">
        <w:rPr>
          <w:rFonts w:ascii="Arial" w:eastAsia="游ゴシック Medium" w:hAnsi="Arial" w:hint="eastAsia"/>
          <w:kern w:val="0"/>
          <w:sz w:val="20"/>
          <w:szCs w:val="20"/>
        </w:rPr>
        <w:t>RAN1#116bis [2]</w:t>
      </w:r>
      <w:r w:rsidR="00B32788">
        <w:rPr>
          <w:rFonts w:ascii="Arial" w:eastAsia="游ゴシック Medium" w:hAnsi="Arial" w:hint="eastAsia"/>
          <w:kern w:val="0"/>
          <w:sz w:val="20"/>
          <w:szCs w:val="20"/>
        </w:rPr>
        <w:t xml:space="preserve"> and </w:t>
      </w:r>
      <w:r w:rsidR="00B32788" w:rsidRPr="009A6A15">
        <w:rPr>
          <w:rFonts w:ascii="Arial" w:eastAsia="游ゴシック Medium" w:hAnsi="Arial" w:hint="eastAsia"/>
          <w:kern w:val="0"/>
          <w:sz w:val="20"/>
          <w:szCs w:val="20"/>
        </w:rPr>
        <w:t>#117[4]</w:t>
      </w:r>
      <w:r w:rsidR="001665F1" w:rsidRPr="009A6A15">
        <w:rPr>
          <w:rFonts w:ascii="Arial" w:eastAsia="游ゴシック Medium" w:hAnsi="Arial" w:hint="eastAsia"/>
          <w:kern w:val="0"/>
          <w:sz w:val="20"/>
          <w:szCs w:val="20"/>
        </w:rPr>
        <w:t>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665F1" w14:paraId="3A779B09" w14:textId="77777777" w:rsidTr="001665F1">
        <w:tc>
          <w:tcPr>
            <w:tcW w:w="9629" w:type="dxa"/>
          </w:tcPr>
          <w:p w14:paraId="19838974" w14:textId="51AFB509" w:rsidR="001665F1" w:rsidRPr="00B32788" w:rsidRDefault="001665F1" w:rsidP="001665F1">
            <w:pPr>
              <w:widowControl/>
              <w:jc w:val="left"/>
              <w:rPr>
                <w:rFonts w:ascii="Times" w:hAnsi="Times" w:cs="Times New Roman"/>
                <w:b/>
                <w:bCs/>
                <w:kern w:val="0"/>
                <w:sz w:val="20"/>
                <w:szCs w:val="24"/>
                <w:highlight w:val="green"/>
              </w:rPr>
            </w:pPr>
            <w:r w:rsidRPr="00126F29">
              <w:rPr>
                <w:rFonts w:ascii="Times" w:eastAsia="Batang" w:hAnsi="Times" w:cs="Times New Roman"/>
                <w:b/>
                <w:bCs/>
                <w:kern w:val="0"/>
                <w:sz w:val="20"/>
                <w:szCs w:val="24"/>
                <w:highlight w:val="green"/>
                <w:lang w:eastAsia="x-none"/>
              </w:rPr>
              <w:t>Agreement</w:t>
            </w:r>
            <w:r w:rsidR="00B32788">
              <w:rPr>
                <w:rFonts w:ascii="Times" w:hAnsi="Times" w:cs="Times New Roman" w:hint="eastAsia"/>
                <w:b/>
                <w:bCs/>
                <w:kern w:val="0"/>
                <w:sz w:val="20"/>
                <w:szCs w:val="24"/>
                <w:highlight w:val="green"/>
              </w:rPr>
              <w:t xml:space="preserve"> </w:t>
            </w:r>
            <w:r w:rsidR="00B32788" w:rsidRPr="003A454F">
              <w:rPr>
                <w:rFonts w:ascii="Times" w:hAnsi="Times" w:cs="Times New Roman" w:hint="eastAsia"/>
                <w:b/>
                <w:bCs/>
                <w:color w:val="0070C0"/>
                <w:kern w:val="0"/>
                <w:sz w:val="20"/>
                <w:szCs w:val="20"/>
              </w:rPr>
              <w:t>(RAN1#116bis)</w:t>
            </w:r>
          </w:p>
          <w:p w14:paraId="663CF12B" w14:textId="77777777" w:rsidR="001665F1" w:rsidRPr="00126F29" w:rsidRDefault="001665F1" w:rsidP="001665F1">
            <w:pPr>
              <w:widowControl/>
              <w:contextualSpacing/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en-US"/>
              </w:rPr>
            </w:pPr>
            <w:r w:rsidRPr="00126F29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>For</w:t>
            </w:r>
            <w:r w:rsidRPr="00126F29">
              <w:rPr>
                <w:rFonts w:ascii="Times" w:eastAsia="Batang" w:hAnsi="Times" w:cs="Times New Roman"/>
                <w:kern w:val="0"/>
                <w:sz w:val="20"/>
                <w:szCs w:val="20"/>
                <w:lang w:eastAsia="en-US"/>
              </w:rPr>
              <w:t xml:space="preserve"> a cell supporting on-demand SSB </w:t>
            </w:r>
            <w:proofErr w:type="spellStart"/>
            <w:r w:rsidRPr="00126F29">
              <w:rPr>
                <w:rFonts w:ascii="Times" w:eastAsia="Batang" w:hAnsi="Times" w:cs="Times New Roman"/>
                <w:kern w:val="0"/>
                <w:sz w:val="20"/>
                <w:szCs w:val="20"/>
                <w:lang w:eastAsia="en-US"/>
              </w:rPr>
              <w:t>SCell</w:t>
            </w:r>
            <w:proofErr w:type="spellEnd"/>
            <w:r w:rsidRPr="00126F29">
              <w:rPr>
                <w:rFonts w:ascii="Times" w:eastAsia="Batang" w:hAnsi="Times" w:cs="Times New Roman"/>
                <w:kern w:val="0"/>
                <w:sz w:val="20"/>
                <w:szCs w:val="20"/>
                <w:lang w:eastAsia="en-US"/>
              </w:rPr>
              <w:t xml:space="preserve"> operation</w:t>
            </w:r>
            <w:r w:rsidRPr="00126F29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 xml:space="preserve">, </w:t>
            </w:r>
            <w:r w:rsidRPr="00126F29">
              <w:rPr>
                <w:rFonts w:ascii="Times" w:eastAsia="Batang" w:hAnsi="Times" w:cs="Times New Roman"/>
                <w:kern w:val="0"/>
                <w:sz w:val="20"/>
                <w:szCs w:val="20"/>
                <w:lang w:eastAsia="ko-KR"/>
              </w:rPr>
              <w:t>f</w:t>
            </w:r>
            <w:proofErr w:type="spellStart"/>
            <w:r w:rsidRPr="00126F29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>urther</w:t>
            </w:r>
            <w:proofErr w:type="spellEnd"/>
            <w:r w:rsidRPr="00126F29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 xml:space="preserve"> study the following options.</w:t>
            </w:r>
          </w:p>
          <w:p w14:paraId="4AFCEA25" w14:textId="77777777" w:rsidR="001665F1" w:rsidRPr="00126F29" w:rsidRDefault="001665F1" w:rsidP="001665F1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x-none"/>
              </w:rPr>
            </w:pPr>
            <w:r w:rsidRPr="00126F29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 xml:space="preserve">Option 1: Separate signaling between legacy/existing signaling (e.g., RRC, MAC CE) providing </w:t>
            </w:r>
            <w:proofErr w:type="spellStart"/>
            <w:r w:rsidRPr="00126F29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>SCell</w:t>
            </w:r>
            <w:proofErr w:type="spellEnd"/>
            <w:r w:rsidRPr="00126F29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 xml:space="preserve"> activation/deactivation and signaling providing On-demand SSB transmission</w:t>
            </w:r>
            <w:r w:rsidRPr="00126F29"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ko-KR"/>
              </w:rPr>
              <w:t xml:space="preserve"> indication</w:t>
            </w:r>
            <w:r w:rsidRPr="00126F29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>.</w:t>
            </w:r>
          </w:p>
          <w:p w14:paraId="63AF5A04" w14:textId="77777777" w:rsidR="001665F1" w:rsidRPr="00126F29" w:rsidRDefault="001665F1" w:rsidP="001665F1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x-none"/>
              </w:rPr>
            </w:pPr>
            <w:r w:rsidRPr="00126F29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 xml:space="preserve">Option 2: A single signaling in which both </w:t>
            </w:r>
            <w:proofErr w:type="spellStart"/>
            <w:r w:rsidRPr="00126F29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>SCell</w:t>
            </w:r>
            <w:proofErr w:type="spellEnd"/>
            <w:r w:rsidRPr="00126F29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 xml:space="preserve"> activation/deactivation and On-demand SSB transmission</w:t>
            </w:r>
            <w:r w:rsidRPr="00126F29"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ko-KR"/>
              </w:rPr>
              <w:t xml:space="preserve"> indication</w:t>
            </w:r>
            <w:r w:rsidRPr="00126F29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 xml:space="preserve"> are provided.</w:t>
            </w:r>
          </w:p>
          <w:p w14:paraId="591D3DB8" w14:textId="77777777" w:rsidR="001665F1" w:rsidRPr="00126F29" w:rsidRDefault="001665F1" w:rsidP="001665F1">
            <w:pPr>
              <w:widowControl/>
              <w:numPr>
                <w:ilvl w:val="1"/>
                <w:numId w:val="3"/>
              </w:numPr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x-none"/>
              </w:rPr>
            </w:pPr>
            <w:r w:rsidRPr="00126F29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>FFS: Details of the signaling</w:t>
            </w:r>
          </w:p>
          <w:p w14:paraId="51D595C2" w14:textId="77777777" w:rsidR="001665F1" w:rsidRPr="00126F29" w:rsidRDefault="001665F1" w:rsidP="001665F1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x-none"/>
              </w:rPr>
            </w:pPr>
            <w:r w:rsidRPr="00126F29"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x-none"/>
              </w:rPr>
              <w:t>Other options are not precluded.</w:t>
            </w:r>
          </w:p>
          <w:p w14:paraId="56C7A4E9" w14:textId="77777777" w:rsidR="001665F1" w:rsidRDefault="001665F1" w:rsidP="001665F1">
            <w:pPr>
              <w:widowControl/>
              <w:spacing w:after="120" w:line="240" w:lineRule="atLeast"/>
              <w:rPr>
                <w:rFonts w:ascii="Times New Roman" w:hAnsi="Times New Roman" w:cs="Times New Roman"/>
                <w:kern w:val="0"/>
                <w:sz w:val="20"/>
                <w:szCs w:val="24"/>
                <w:lang w:val="en-US"/>
              </w:rPr>
            </w:pPr>
            <w:r w:rsidRPr="00126F29"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x-none"/>
              </w:rPr>
              <w:lastRenderedPageBreak/>
              <w:t xml:space="preserve">FFS: Details on </w:t>
            </w:r>
            <w:r w:rsidRPr="00126F29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>On-demand SSB transmission</w:t>
            </w:r>
            <w:r w:rsidRPr="00126F29"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ko-KR"/>
              </w:rPr>
              <w:t xml:space="preserve"> indication</w:t>
            </w:r>
          </w:p>
          <w:p w14:paraId="78259F08" w14:textId="77777777" w:rsidR="00B32788" w:rsidRDefault="00B32788" w:rsidP="001665F1">
            <w:pPr>
              <w:widowControl/>
              <w:spacing w:after="120" w:line="240" w:lineRule="atLeast"/>
              <w:rPr>
                <w:rFonts w:ascii="Times New Roman" w:hAnsi="Times New Roman" w:cs="Times New Roman"/>
                <w:kern w:val="0"/>
                <w:sz w:val="20"/>
                <w:szCs w:val="24"/>
                <w:lang w:val="en-US"/>
              </w:rPr>
            </w:pPr>
          </w:p>
          <w:p w14:paraId="5652E972" w14:textId="61A0EAF2" w:rsidR="00B32788" w:rsidRPr="00B0436B" w:rsidRDefault="00B32788" w:rsidP="00B32788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B0436B">
              <w:rPr>
                <w:rFonts w:ascii="Times New Roman" w:eastAsia="Batang" w:hAnsi="Times New Roman" w:cs="Times New Roman"/>
                <w:kern w:val="0"/>
                <w:sz w:val="20"/>
                <w:szCs w:val="20"/>
                <w:highlight w:val="green"/>
                <w:lang w:eastAsia="en-US"/>
              </w:rPr>
              <w:t>Agreement (Signalling)</w:t>
            </w: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 xml:space="preserve"> </w:t>
            </w:r>
            <w:r w:rsidRPr="003A454F">
              <w:rPr>
                <w:rFonts w:ascii="Times" w:hAnsi="Times" w:cs="Times New Roman" w:hint="eastAsia"/>
                <w:b/>
                <w:bCs/>
                <w:color w:val="0070C0"/>
                <w:kern w:val="0"/>
                <w:sz w:val="20"/>
                <w:szCs w:val="20"/>
              </w:rPr>
              <w:t>(RAN1#117)</w:t>
            </w:r>
          </w:p>
          <w:p w14:paraId="45D297DA" w14:textId="77777777" w:rsidR="00B32788" w:rsidRPr="00B0436B" w:rsidRDefault="00B32788" w:rsidP="00B32788">
            <w:pPr>
              <w:widowControl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B0436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ko-KR"/>
              </w:rPr>
              <w:t>For</w:t>
            </w:r>
            <w:r w:rsidRPr="00B0436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 a cell supporting on-demand SSB </w:t>
            </w:r>
            <w:proofErr w:type="spellStart"/>
            <w:r w:rsidRPr="00B0436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zh-CN"/>
              </w:rPr>
              <w:t>SCell</w:t>
            </w:r>
            <w:proofErr w:type="spellEnd"/>
            <w:r w:rsidRPr="00B0436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 operation</w:t>
            </w:r>
            <w:r w:rsidRPr="00B0436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ko-KR"/>
              </w:rPr>
              <w:t>,</w:t>
            </w:r>
          </w:p>
          <w:p w14:paraId="3B184D14" w14:textId="77777777" w:rsidR="00B32788" w:rsidRPr="00B0436B" w:rsidRDefault="00B32788" w:rsidP="00B32788">
            <w:pPr>
              <w:widowControl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ind w:left="709"/>
              <w:contextualSpacing/>
              <w:jc w:val="left"/>
              <w:textAlignment w:val="baseline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B0436B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ko-KR"/>
              </w:rPr>
              <w:t>Support RRC based signaling to indicate on-demand SSB transmission on the cell.</w:t>
            </w:r>
          </w:p>
          <w:p w14:paraId="2E51CBAA" w14:textId="77777777" w:rsidR="00B32788" w:rsidRPr="00B0436B" w:rsidRDefault="00B32788" w:rsidP="00B32788">
            <w:pPr>
              <w:widowControl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ind w:left="709"/>
              <w:contextualSpacing/>
              <w:jc w:val="left"/>
              <w:textAlignment w:val="baseline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B0436B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ko-KR"/>
              </w:rPr>
              <w:t>Support MAC CE based signaling to indicate on-demand SSB transmission on the cell.</w:t>
            </w:r>
          </w:p>
          <w:p w14:paraId="12FEF29B" w14:textId="77777777" w:rsidR="00B32788" w:rsidRPr="00B0436B" w:rsidRDefault="00B32788" w:rsidP="00B32788">
            <w:pPr>
              <w:widowControl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ind w:left="709"/>
              <w:contextualSpacing/>
              <w:jc w:val="left"/>
              <w:textAlignment w:val="baseline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B0436B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ko-KR"/>
              </w:rPr>
              <w:t>FFS: Whether to support DCI based signaling to indicate on-demand SSB transmission on the cell.</w:t>
            </w:r>
          </w:p>
          <w:p w14:paraId="59ADE07A" w14:textId="77777777" w:rsidR="00B32788" w:rsidRPr="00B0436B" w:rsidRDefault="00B32788" w:rsidP="00B32788">
            <w:pPr>
              <w:widowControl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B0436B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ko-KR"/>
              </w:rPr>
              <w:t xml:space="preserve">This DCI signaling does not provide </w:t>
            </w:r>
            <w:proofErr w:type="spellStart"/>
            <w:r w:rsidRPr="00B0436B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ko-KR"/>
              </w:rPr>
              <w:t>SCell</w:t>
            </w:r>
            <w:proofErr w:type="spellEnd"/>
            <w:r w:rsidRPr="00B0436B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ko-KR"/>
              </w:rPr>
              <w:t xml:space="preserve"> activation/deactivation.</w:t>
            </w:r>
          </w:p>
          <w:p w14:paraId="7E897CB0" w14:textId="77777777" w:rsidR="00B32788" w:rsidRPr="00B0436B" w:rsidRDefault="00B32788" w:rsidP="00B32788">
            <w:pPr>
              <w:widowControl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B0436B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ko-KR"/>
              </w:rPr>
              <w:t>If supported, details on DCI including UE-specific or group-common DCI, DCI contents, etc.</w:t>
            </w:r>
          </w:p>
          <w:p w14:paraId="7B815A01" w14:textId="77777777" w:rsidR="00B32788" w:rsidRPr="00EB57C8" w:rsidRDefault="00B32788" w:rsidP="00B32788">
            <w:pPr>
              <w:widowControl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ind w:left="709"/>
              <w:contextualSpacing/>
              <w:jc w:val="left"/>
              <w:textAlignment w:val="baseline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B0436B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ko-KR"/>
              </w:rPr>
              <w:t xml:space="preserve">FFS: Scenarios where the above </w:t>
            </w:r>
            <w:proofErr w:type="spellStart"/>
            <w:r w:rsidRPr="00B0436B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ko-KR"/>
              </w:rPr>
              <w:t>signalings</w:t>
            </w:r>
            <w:proofErr w:type="spellEnd"/>
            <w:r w:rsidRPr="00B0436B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ko-KR"/>
              </w:rPr>
              <w:t xml:space="preserve"> are applicable</w:t>
            </w:r>
          </w:p>
          <w:p w14:paraId="359A14D8" w14:textId="77777777" w:rsidR="00EB57C8" w:rsidRPr="00B0436B" w:rsidRDefault="00EB57C8" w:rsidP="00EB57C8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</w:pPr>
          </w:p>
          <w:p w14:paraId="2C66D220" w14:textId="1C61E3BC" w:rsidR="00B32788" w:rsidRPr="00B0436B" w:rsidRDefault="00B32788" w:rsidP="00B32788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  <w:lang w:val="en-US"/>
              </w:rPr>
            </w:pPr>
            <w:r w:rsidRPr="00B0436B">
              <w:rPr>
                <w:rFonts w:ascii="Times New Roman" w:eastAsia="Batang" w:hAnsi="Times New Roman" w:cs="Times New Roman"/>
                <w:kern w:val="0"/>
                <w:sz w:val="20"/>
                <w:szCs w:val="20"/>
                <w:highlight w:val="green"/>
                <w:lang w:val="en-US" w:eastAsia="en-US"/>
              </w:rPr>
              <w:t>Agreement (Contents)</w:t>
            </w:r>
            <w:r w:rsidRPr="00B0436B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US" w:eastAsia="en-US"/>
              </w:rPr>
              <w:t xml:space="preserve"> </w:t>
            </w:r>
            <w:r w:rsidRPr="003A454F">
              <w:rPr>
                <w:rFonts w:ascii="Times" w:hAnsi="Times" w:cs="Times New Roman" w:hint="eastAsia"/>
                <w:b/>
                <w:bCs/>
                <w:color w:val="0070C0"/>
                <w:kern w:val="0"/>
                <w:sz w:val="20"/>
                <w:szCs w:val="20"/>
              </w:rPr>
              <w:t>(RAN1#117)</w:t>
            </w:r>
            <w:r w:rsidRPr="003A454F">
              <w:rPr>
                <w:rFonts w:ascii="Times New Roman" w:eastAsia="Batang" w:hAnsi="Times New Roman" w:cs="Times New Roman"/>
                <w:color w:val="0070C0"/>
                <w:kern w:val="0"/>
                <w:sz w:val="20"/>
                <w:szCs w:val="20"/>
                <w:lang w:val="en-US" w:eastAsia="en-US"/>
              </w:rPr>
              <w:t xml:space="preserve"> </w:t>
            </w:r>
            <w:r w:rsidRPr="00B0436B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US" w:eastAsia="en-US"/>
              </w:rPr>
              <w:t>(amended as shown in red in Friday session)</w:t>
            </w: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  <w:lang w:val="en-US"/>
              </w:rPr>
              <w:t xml:space="preserve"> </w:t>
            </w:r>
          </w:p>
          <w:p w14:paraId="7F97CF8B" w14:textId="77777777" w:rsidR="00B32788" w:rsidRPr="00B0436B" w:rsidRDefault="00B32788" w:rsidP="00B32788">
            <w:pPr>
              <w:widowControl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B0436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ko-KR"/>
              </w:rPr>
              <w:t>For</w:t>
            </w:r>
            <w:r w:rsidRPr="00B0436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 a cell supporting on-demand SSB </w:t>
            </w:r>
            <w:proofErr w:type="spellStart"/>
            <w:r w:rsidRPr="00B0436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zh-CN"/>
              </w:rPr>
              <w:t>SCell</w:t>
            </w:r>
            <w:proofErr w:type="spellEnd"/>
            <w:r w:rsidRPr="00B0436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 operation</w:t>
            </w:r>
            <w:r w:rsidRPr="00B0436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ko-KR"/>
              </w:rPr>
              <w:t>, at least the following for on-demand SSB via higher layer signaling is supported.</w:t>
            </w:r>
          </w:p>
          <w:p w14:paraId="7E01F0FE" w14:textId="77777777" w:rsidR="00B32788" w:rsidRPr="00B0436B" w:rsidRDefault="00B32788" w:rsidP="00B32788">
            <w:pPr>
              <w:widowControl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B0436B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ko-KR"/>
              </w:rPr>
              <w:t>Frequency of the on-demand SSB</w:t>
            </w:r>
          </w:p>
          <w:p w14:paraId="2B8736E3" w14:textId="77777777" w:rsidR="00B32788" w:rsidRPr="00B0436B" w:rsidRDefault="00B32788" w:rsidP="00B32788">
            <w:pPr>
              <w:widowControl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B0436B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ko-KR"/>
              </w:rPr>
              <w:t xml:space="preserve">SSB positions within an on-demand SSB burst by using signaling similar to </w:t>
            </w:r>
            <w:proofErr w:type="spellStart"/>
            <w:r w:rsidRPr="00B0436B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US" w:eastAsia="ko-KR"/>
              </w:rPr>
              <w:t>ssb-PositionsInBurst</w:t>
            </w:r>
            <w:proofErr w:type="spellEnd"/>
          </w:p>
          <w:p w14:paraId="7D516A9E" w14:textId="77777777" w:rsidR="00B32788" w:rsidRPr="00B0436B" w:rsidRDefault="00B32788" w:rsidP="00B32788">
            <w:pPr>
              <w:widowControl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SimSun" w:hAnsi="Times New Roman" w:cs="Times New Roman"/>
                <w:color w:val="FF0000"/>
                <w:kern w:val="0"/>
                <w:sz w:val="20"/>
                <w:szCs w:val="20"/>
                <w:lang w:val="en-US" w:eastAsia="zh-CN"/>
              </w:rPr>
            </w:pPr>
            <w:r w:rsidRPr="00B0436B">
              <w:rPr>
                <w:rFonts w:ascii="Times New Roman" w:eastAsia="SimSun" w:hAnsi="Times New Roman" w:cs="Times New Roman" w:hint="eastAsia"/>
                <w:color w:val="FF0000"/>
                <w:kern w:val="0"/>
                <w:sz w:val="20"/>
                <w:szCs w:val="20"/>
                <w:lang w:val="en-US" w:eastAsia="ko-KR"/>
              </w:rPr>
              <w:t>Periodicity of the on-demand SSB</w:t>
            </w:r>
          </w:p>
          <w:p w14:paraId="37742C88" w14:textId="77777777" w:rsidR="00B32788" w:rsidRPr="00B0436B" w:rsidRDefault="00B32788" w:rsidP="00B32788">
            <w:pPr>
              <w:widowControl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SimSun" w:hAnsi="Times New Roman" w:cs="Times New Roman"/>
                <w:color w:val="FF0000"/>
                <w:kern w:val="0"/>
                <w:sz w:val="20"/>
                <w:szCs w:val="20"/>
                <w:lang w:val="en-US" w:eastAsia="zh-CN"/>
              </w:rPr>
            </w:pPr>
            <w:r w:rsidRPr="00B0436B">
              <w:rPr>
                <w:rFonts w:ascii="Times New Roman" w:eastAsia="SimSun" w:hAnsi="Times New Roman" w:cs="Times New Roman" w:hint="eastAsia"/>
                <w:color w:val="FF0000"/>
                <w:kern w:val="0"/>
                <w:sz w:val="20"/>
                <w:szCs w:val="20"/>
                <w:lang w:val="en-US" w:eastAsia="ko-KR"/>
              </w:rPr>
              <w:t>FFS: Whether more than one on-demand SSB configurations can be configured for the cell to UE</w:t>
            </w:r>
          </w:p>
          <w:p w14:paraId="64A40768" w14:textId="77777777" w:rsidR="00B32788" w:rsidRPr="00CC7B34" w:rsidRDefault="00B32788" w:rsidP="00B32788">
            <w:pPr>
              <w:widowControl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SimSun" w:hAnsi="Times New Roman" w:cs="Times New Roman"/>
                <w:color w:val="FF0000"/>
                <w:kern w:val="0"/>
                <w:sz w:val="20"/>
                <w:szCs w:val="20"/>
                <w:lang w:val="en-US" w:eastAsia="zh-CN"/>
              </w:rPr>
            </w:pPr>
            <w:r w:rsidRPr="00B0436B">
              <w:rPr>
                <w:rFonts w:ascii="Times New Roman" w:eastAsia="SimSun" w:hAnsi="Times New Roman" w:cs="Times New Roman" w:hint="eastAsia"/>
                <w:color w:val="FF0000"/>
                <w:kern w:val="0"/>
                <w:sz w:val="20"/>
                <w:szCs w:val="20"/>
                <w:lang w:val="en-US" w:eastAsia="ko-KR"/>
              </w:rPr>
              <w:t>F</w:t>
            </w:r>
            <w:r w:rsidRPr="00B0436B">
              <w:rPr>
                <w:rFonts w:ascii="Times New Roman" w:eastAsia="SimSun" w:hAnsi="Times New Roman" w:cs="Times New Roman"/>
                <w:color w:val="FF0000"/>
                <w:kern w:val="0"/>
                <w:sz w:val="20"/>
                <w:szCs w:val="20"/>
                <w:lang w:val="en-US" w:eastAsia="ko-KR"/>
              </w:rPr>
              <w:t>FS: Whether the RRC is newly introduced or existing RRC is reused</w:t>
            </w:r>
          </w:p>
          <w:p w14:paraId="058844AF" w14:textId="77777777" w:rsidR="00CC7B34" w:rsidRDefault="00CC7B34" w:rsidP="00CC7B34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hAnsi="Times New Roman" w:cs="Times New Roman"/>
                <w:color w:val="FF0000"/>
                <w:kern w:val="0"/>
                <w:sz w:val="20"/>
                <w:szCs w:val="20"/>
                <w:lang w:val="en-US"/>
              </w:rPr>
            </w:pPr>
          </w:p>
          <w:p w14:paraId="150670CE" w14:textId="77777777" w:rsidR="00A13665" w:rsidRPr="003A454F" w:rsidRDefault="00A13665" w:rsidP="00A13665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  <w:lang w:val="en-US"/>
              </w:rPr>
            </w:pPr>
            <w:r w:rsidRPr="003A454F">
              <w:rPr>
                <w:rFonts w:ascii="Times New Roman" w:eastAsia="Batang" w:hAnsi="Times New Roman" w:cs="Times New Roman"/>
                <w:kern w:val="0"/>
                <w:sz w:val="20"/>
                <w:szCs w:val="20"/>
                <w:highlight w:val="green"/>
                <w:lang w:val="en-US" w:eastAsia="ko-KR"/>
              </w:rPr>
              <w:t>Agreement</w:t>
            </w:r>
            <w:r w:rsidRPr="003A454F">
              <w:rPr>
                <w:rFonts w:ascii="Times New Roman" w:hAnsi="Times New Roman" w:cs="Times New Roman" w:hint="eastAsia"/>
                <w:b/>
                <w:bCs/>
                <w:color w:val="0070C0"/>
                <w:kern w:val="0"/>
                <w:sz w:val="20"/>
                <w:szCs w:val="20"/>
                <w:lang w:val="en-US"/>
              </w:rPr>
              <w:t xml:space="preserve"> (RAN1#117)</w:t>
            </w:r>
          </w:p>
          <w:p w14:paraId="332245F2" w14:textId="77777777" w:rsidR="00A13665" w:rsidRPr="003A454F" w:rsidRDefault="00A13665" w:rsidP="00A13665">
            <w:pPr>
              <w:widowControl/>
              <w:numPr>
                <w:ilvl w:val="0"/>
                <w:numId w:val="3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3A454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zh-CN"/>
              </w:rPr>
              <w:t xml:space="preserve">For SSB burst(s) </w:t>
            </w:r>
            <w:r w:rsidRPr="003A454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  <w:t>indicated</w:t>
            </w:r>
            <w:r w:rsidRPr="003A454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zh-CN"/>
              </w:rPr>
              <w:t xml:space="preserve"> by on-demand SSB </w:t>
            </w:r>
            <w:proofErr w:type="spellStart"/>
            <w:r w:rsidRPr="003A454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zh-CN"/>
              </w:rPr>
              <w:t>SCell</w:t>
            </w:r>
            <w:proofErr w:type="spellEnd"/>
            <w:r w:rsidRPr="003A454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zh-CN"/>
              </w:rPr>
              <w:t xml:space="preserve"> operation</w:t>
            </w:r>
            <w:r w:rsidRPr="003A454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  <w:t xml:space="preserve"> via MAC CE</w:t>
            </w:r>
            <w:r w:rsidRPr="003A454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zh-CN"/>
              </w:rPr>
              <w:t>,</w:t>
            </w:r>
            <w:r w:rsidRPr="003A454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  <w:t xml:space="preserve"> </w:t>
            </w:r>
            <w:r w:rsidRPr="003A454F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zh-CN"/>
              </w:rPr>
              <w:t xml:space="preserve">UE expects that </w:t>
            </w:r>
            <w:r w:rsidRPr="003A454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zh-CN"/>
              </w:rPr>
              <w:t xml:space="preserve">on-demand </w:t>
            </w:r>
            <w:r w:rsidRPr="003A454F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zh-CN"/>
              </w:rPr>
              <w:t>SSB burst(s) is transmitted from time instance A</w:t>
            </w:r>
            <w:r w:rsidRPr="003A454F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ko-KR"/>
              </w:rPr>
              <w:t xml:space="preserve"> which is determined as follows.</w:t>
            </w:r>
          </w:p>
          <w:p w14:paraId="44E23276" w14:textId="77777777" w:rsidR="00A13665" w:rsidRPr="003A454F" w:rsidRDefault="00A13665" w:rsidP="00A13665">
            <w:pPr>
              <w:widowControl/>
              <w:numPr>
                <w:ilvl w:val="1"/>
                <w:numId w:val="3"/>
              </w:numPr>
              <w:spacing w:after="160" w:line="256" w:lineRule="auto"/>
              <w:contextualSpacing/>
              <w:jc w:val="left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</w:pPr>
            <w:r w:rsidRPr="003A454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  <w:t xml:space="preserve">Alt 3-1: Time instance A is [the slot boundary of] the first SSB time domain position [of actually transmitted on-demand SSB burst] which is T [slots or symbols] after the [slot or symbol] where UE receives a signalling from </w:t>
            </w:r>
            <w:proofErr w:type="spellStart"/>
            <w:r w:rsidRPr="003A454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  <w:t>gNB</w:t>
            </w:r>
            <w:proofErr w:type="spellEnd"/>
            <w:r w:rsidRPr="003A454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  <w:t xml:space="preserve"> to indicate on-demand SSB transmission</w:t>
            </w:r>
          </w:p>
          <w:p w14:paraId="34B6BD62" w14:textId="77777777" w:rsidR="00A13665" w:rsidRPr="003A454F" w:rsidRDefault="00A13665" w:rsidP="00A13665">
            <w:pPr>
              <w:widowControl/>
              <w:numPr>
                <w:ilvl w:val="2"/>
                <w:numId w:val="3"/>
              </w:numPr>
              <w:spacing w:after="160" w:line="256" w:lineRule="auto"/>
              <w:contextualSpacing/>
              <w:jc w:val="left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</w:pPr>
            <w:r w:rsidRPr="003A454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  <w:t xml:space="preserve">The SSB time domain positions of on-demand SSB burst are configured by </w:t>
            </w:r>
            <w:proofErr w:type="spellStart"/>
            <w:r w:rsidRPr="003A454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  <w:t>gNB</w:t>
            </w:r>
            <w:proofErr w:type="spellEnd"/>
            <w:r w:rsidRPr="003A454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  <w:t>.</w:t>
            </w:r>
          </w:p>
          <w:p w14:paraId="618C38F5" w14:textId="77777777" w:rsidR="00A13665" w:rsidRPr="003A454F" w:rsidRDefault="00A13665" w:rsidP="00A13665">
            <w:pPr>
              <w:widowControl/>
              <w:numPr>
                <w:ilvl w:val="1"/>
                <w:numId w:val="3"/>
              </w:numPr>
              <w:spacing w:after="160" w:line="256" w:lineRule="auto"/>
              <w:contextualSpacing/>
              <w:jc w:val="left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</w:pPr>
            <w:r w:rsidRPr="003A454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  <w:t>FFS: Details of the value of T (≥ 0) including possibility of T comprising of multiple components</w:t>
            </w:r>
          </w:p>
          <w:p w14:paraId="5B71FF78" w14:textId="77777777" w:rsidR="00A13665" w:rsidRPr="003A454F" w:rsidRDefault="00A13665" w:rsidP="00A13665">
            <w:pPr>
              <w:widowControl/>
              <w:numPr>
                <w:ilvl w:val="1"/>
                <w:numId w:val="3"/>
              </w:numPr>
              <w:spacing w:after="160" w:line="256" w:lineRule="auto"/>
              <w:contextualSpacing/>
              <w:jc w:val="left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</w:pPr>
            <w:r w:rsidRPr="003A454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  <w:t xml:space="preserve">Note: The value of T is not less than existing timeline required for UE’s MAC CE processing for </w:t>
            </w:r>
            <w:proofErr w:type="spellStart"/>
            <w:r w:rsidRPr="003A454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  <w:t>SCell</w:t>
            </w:r>
            <w:proofErr w:type="spellEnd"/>
            <w:r w:rsidRPr="003A454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  <w:t xml:space="preserve"> activation </w:t>
            </w:r>
          </w:p>
          <w:p w14:paraId="3F629116" w14:textId="77777777" w:rsidR="00A13665" w:rsidRPr="003A454F" w:rsidRDefault="00A13665" w:rsidP="00A13665">
            <w:pPr>
              <w:widowControl/>
              <w:numPr>
                <w:ilvl w:val="1"/>
                <w:numId w:val="3"/>
              </w:numPr>
              <w:spacing w:after="160" w:line="256" w:lineRule="auto"/>
              <w:contextualSpacing/>
              <w:jc w:val="left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</w:pPr>
            <w:r w:rsidRPr="003A454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  <w:t xml:space="preserve">FFS: Whether the value of T is predefined or indicated/configured by </w:t>
            </w:r>
            <w:proofErr w:type="spellStart"/>
            <w:r w:rsidRPr="003A454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  <w:t>gNB</w:t>
            </w:r>
            <w:proofErr w:type="spellEnd"/>
          </w:p>
          <w:p w14:paraId="4364C173" w14:textId="77777777" w:rsidR="00A13665" w:rsidRPr="003A454F" w:rsidRDefault="00A13665" w:rsidP="00A13665">
            <w:pPr>
              <w:widowControl/>
              <w:numPr>
                <w:ilvl w:val="1"/>
                <w:numId w:val="3"/>
              </w:numPr>
              <w:spacing w:after="160" w:line="256" w:lineRule="auto"/>
              <w:contextualSpacing/>
              <w:jc w:val="left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</w:pPr>
            <w:r w:rsidRPr="003A454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  <w:t xml:space="preserve">FFS: Details of “the [slot or symbol] where UE receives a signalling from </w:t>
            </w:r>
            <w:proofErr w:type="spellStart"/>
            <w:r w:rsidRPr="003A454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  <w:t>gNB</w:t>
            </w:r>
            <w:proofErr w:type="spellEnd"/>
            <w:r w:rsidRPr="003A454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  <w:t xml:space="preserve">” or “the [slot or symbol] where UE transmits HARQ-ACK corresponding to a signalling from </w:t>
            </w:r>
            <w:proofErr w:type="spellStart"/>
            <w:r w:rsidRPr="003A454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  <w:t>gNB</w:t>
            </w:r>
            <w:proofErr w:type="spellEnd"/>
            <w:r w:rsidRPr="003A454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  <w:t xml:space="preserve"> to trigger on-demand SSB”</w:t>
            </w:r>
          </w:p>
          <w:p w14:paraId="2BCEE017" w14:textId="0B5E250F" w:rsidR="00CC7B34" w:rsidRPr="003A454F" w:rsidRDefault="00A13665" w:rsidP="00A13665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3A454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  <w:t xml:space="preserve">Above applies at least for the case where </w:t>
            </w:r>
            <w:proofErr w:type="spellStart"/>
            <w:r w:rsidRPr="003A454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  <w:t>SCell</w:t>
            </w:r>
            <w:proofErr w:type="spellEnd"/>
            <w:r w:rsidRPr="003A454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  <w:t xml:space="preserve"> with on demand SSB transmission and cell with signalling transmission have the same numerology.</w:t>
            </w:r>
          </w:p>
        </w:tc>
      </w:tr>
    </w:tbl>
    <w:p w14:paraId="07170FC6" w14:textId="77777777" w:rsidR="001665F1" w:rsidRDefault="001665F1" w:rsidP="00AA4757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</w:p>
    <w:p w14:paraId="429B1D95" w14:textId="61FD08D2" w:rsidR="002168BE" w:rsidRDefault="007A526E" w:rsidP="00AA4757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The Option 1 is separate signalling (e.g. RRC, MAC CE) from the legacy </w:t>
      </w:r>
      <w:proofErr w:type="spellStart"/>
      <w:r>
        <w:rPr>
          <w:rFonts w:ascii="Arial" w:eastAsia="游ゴシック Medium" w:hAnsi="Arial" w:hint="eastAsia"/>
          <w:kern w:val="0"/>
          <w:sz w:val="20"/>
          <w:szCs w:val="20"/>
        </w:rPr>
        <w:t>SCell</w:t>
      </w:r>
      <w:proofErr w:type="spellEnd"/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activation/deactivation MAC CE. The Option 2 is to add the indication to the legacy </w:t>
      </w:r>
      <w:proofErr w:type="spellStart"/>
      <w:r>
        <w:rPr>
          <w:rFonts w:ascii="Arial" w:eastAsia="游ゴシック Medium" w:hAnsi="Arial" w:hint="eastAsia"/>
          <w:kern w:val="0"/>
          <w:sz w:val="20"/>
          <w:szCs w:val="20"/>
        </w:rPr>
        <w:t>SCell</w:t>
      </w:r>
      <w:proofErr w:type="spellEnd"/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activation/deactivation MAC CE or introduce a new MAC CE. The Option 1 is better matched with the Scenario #2, while </w:t>
      </w:r>
      <w:r>
        <w:rPr>
          <w:rFonts w:ascii="Arial" w:eastAsia="游ゴシック Medium" w:hAnsi="Arial"/>
          <w:kern w:val="0"/>
          <w:sz w:val="20"/>
          <w:szCs w:val="20"/>
        </w:rPr>
        <w:t>the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Option 2 is matched with the Scenario #2A.</w:t>
      </w:r>
      <w:r w:rsidR="002D0589"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</w:p>
    <w:p w14:paraId="108308A9" w14:textId="71E077AB" w:rsidR="00DF4D9C" w:rsidRDefault="00DF4D9C" w:rsidP="00AA4757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Looking at the latest agreements in RAN1#117, the Option 1 (i.e. separate signalling) has been agreed </w:t>
      </w:r>
      <w:r w:rsidR="00893992">
        <w:rPr>
          <w:rFonts w:ascii="Arial" w:eastAsia="游ゴシック Medium" w:hAnsi="Arial" w:hint="eastAsia"/>
          <w:kern w:val="0"/>
          <w:sz w:val="20"/>
          <w:szCs w:val="20"/>
        </w:rPr>
        <w:t xml:space="preserve">and 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both RRC </w:t>
      </w:r>
      <w:r w:rsidR="00CB1B30">
        <w:rPr>
          <w:rFonts w:ascii="Arial" w:eastAsia="游ゴシック Medium" w:hAnsi="Arial" w:hint="eastAsia"/>
          <w:kern w:val="0"/>
          <w:sz w:val="20"/>
          <w:szCs w:val="20"/>
        </w:rPr>
        <w:t xml:space="preserve">based </w:t>
      </w:r>
      <w:r>
        <w:rPr>
          <w:rFonts w:ascii="Arial" w:eastAsia="游ゴシック Medium" w:hAnsi="Arial" w:hint="eastAsia"/>
          <w:kern w:val="0"/>
          <w:sz w:val="20"/>
          <w:szCs w:val="20"/>
        </w:rPr>
        <w:t>and MAC CE</w:t>
      </w:r>
      <w:r w:rsidR="00CB1B30"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  <w:r>
        <w:rPr>
          <w:rFonts w:ascii="Arial" w:eastAsia="游ゴシック Medium" w:hAnsi="Arial" w:hint="eastAsia"/>
          <w:kern w:val="0"/>
          <w:sz w:val="20"/>
          <w:szCs w:val="20"/>
        </w:rPr>
        <w:t>based signalling</w:t>
      </w:r>
      <w:r w:rsidR="00893992">
        <w:rPr>
          <w:rFonts w:ascii="Arial" w:eastAsia="游ゴシック Medium" w:hAnsi="Arial" w:hint="eastAsia"/>
          <w:kern w:val="0"/>
          <w:sz w:val="20"/>
          <w:szCs w:val="20"/>
        </w:rPr>
        <w:t xml:space="preserve"> are to be supported</w:t>
      </w:r>
      <w:r>
        <w:rPr>
          <w:rFonts w:ascii="Arial" w:eastAsia="游ゴシック Medium" w:hAnsi="Arial" w:hint="eastAsia"/>
          <w:kern w:val="0"/>
          <w:sz w:val="20"/>
          <w:szCs w:val="20"/>
        </w:rPr>
        <w:t>.</w:t>
      </w:r>
      <w:r w:rsidR="00CB1B30">
        <w:rPr>
          <w:rFonts w:ascii="Arial" w:eastAsia="游ゴシック Medium" w:hAnsi="Arial" w:hint="eastAsia"/>
          <w:kern w:val="0"/>
          <w:sz w:val="20"/>
          <w:szCs w:val="20"/>
        </w:rPr>
        <w:t xml:space="preserve"> We understand that RRC based </w:t>
      </w:r>
      <w:r w:rsidR="007D6E0D">
        <w:rPr>
          <w:rFonts w:ascii="Arial" w:eastAsia="游ゴシック Medium" w:hAnsi="Arial" w:hint="eastAsia"/>
          <w:kern w:val="0"/>
          <w:sz w:val="20"/>
          <w:szCs w:val="20"/>
        </w:rPr>
        <w:t xml:space="preserve">is semi-static use and MAC CE based is more dynamic use just like those signalling for </w:t>
      </w:r>
      <w:proofErr w:type="spellStart"/>
      <w:r w:rsidR="007D6E0D">
        <w:rPr>
          <w:rFonts w:ascii="Arial" w:eastAsia="游ゴシック Medium" w:hAnsi="Arial" w:hint="eastAsia"/>
          <w:kern w:val="0"/>
          <w:sz w:val="20"/>
          <w:szCs w:val="20"/>
        </w:rPr>
        <w:t>SCell</w:t>
      </w:r>
      <w:proofErr w:type="spellEnd"/>
      <w:r w:rsidR="007D6E0D">
        <w:rPr>
          <w:rFonts w:ascii="Arial" w:eastAsia="游ゴシック Medium" w:hAnsi="Arial" w:hint="eastAsia"/>
          <w:kern w:val="0"/>
          <w:sz w:val="20"/>
          <w:szCs w:val="20"/>
        </w:rPr>
        <w:t xml:space="preserve"> activation/deactivation.</w:t>
      </w:r>
    </w:p>
    <w:p w14:paraId="6158B0D9" w14:textId="0D9B4EC2" w:rsidR="00B66F0F" w:rsidRDefault="00B66F0F" w:rsidP="00B66F0F">
      <w:pPr>
        <w:widowControl/>
        <w:spacing w:before="6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Proposal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3</w:t>
      </w: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: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RAN2 to assume both RRC based and MAC CE based signallin</w:t>
      </w:r>
      <w:r w:rsidR="00781B36">
        <w:rPr>
          <w:rFonts w:ascii="Arial" w:eastAsia="游ゴシック Medium" w:hAnsi="Arial" w:hint="eastAsia"/>
          <w:b/>
          <w:kern w:val="0"/>
          <w:sz w:val="20"/>
          <w:szCs w:val="20"/>
        </w:rPr>
        <w:t>g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should be supported to indicate on-demand SSB </w:t>
      </w:r>
      <w:r>
        <w:rPr>
          <w:rFonts w:ascii="Arial" w:eastAsia="游ゴシック Medium" w:hAnsi="Arial"/>
          <w:b/>
          <w:kern w:val="0"/>
          <w:sz w:val="20"/>
          <w:szCs w:val="20"/>
        </w:rPr>
        <w:t>transmission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on the </w:t>
      </w:r>
      <w:proofErr w:type="spellStart"/>
      <w:r>
        <w:rPr>
          <w:rFonts w:ascii="Arial" w:eastAsia="游ゴシック Medium" w:hAnsi="Arial" w:hint="eastAsia"/>
          <w:b/>
          <w:kern w:val="0"/>
          <w:sz w:val="20"/>
          <w:szCs w:val="20"/>
        </w:rPr>
        <w:t>SCell</w:t>
      </w:r>
      <w:proofErr w:type="spellEnd"/>
      <w:r w:rsidR="00DD79F9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. </w:t>
      </w:r>
    </w:p>
    <w:p w14:paraId="563F06F1" w14:textId="77777777" w:rsidR="00EA2522" w:rsidRPr="00123DC1" w:rsidRDefault="00EA2522" w:rsidP="00EA2522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</w:p>
    <w:p w14:paraId="4AFA246A" w14:textId="77777777" w:rsidR="00EA2522" w:rsidRPr="00123DC1" w:rsidRDefault="00EA2522" w:rsidP="00EA2522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游ゴシック Medium" w:hAnsi="Arial"/>
          <w:kern w:val="0"/>
          <w:sz w:val="32"/>
          <w:szCs w:val="20"/>
        </w:rPr>
      </w:pPr>
      <w:r w:rsidRPr="00123DC1">
        <w:rPr>
          <w:rFonts w:ascii="Arial" w:eastAsia="游ゴシック Medium" w:hAnsi="Arial" w:hint="eastAsia"/>
          <w:kern w:val="0"/>
          <w:sz w:val="32"/>
          <w:szCs w:val="20"/>
        </w:rPr>
        <w:t>3. Conclusion</w:t>
      </w:r>
    </w:p>
    <w:p w14:paraId="7953E0AE" w14:textId="0B4D6E2F" w:rsidR="00EA2522" w:rsidRPr="00123DC1" w:rsidRDefault="00EA2522" w:rsidP="00EA2522">
      <w:pPr>
        <w:widowControl/>
        <w:spacing w:line="240" w:lineRule="atLeast"/>
        <w:rPr>
          <w:rFonts w:ascii="Arial" w:eastAsia="游ゴシック Medium" w:hAnsi="Arial"/>
          <w:kern w:val="0"/>
          <w:sz w:val="20"/>
          <w:szCs w:val="20"/>
        </w:rPr>
      </w:pPr>
      <w:r w:rsidRPr="00123DC1">
        <w:rPr>
          <w:rFonts w:ascii="Arial" w:eastAsia="游ゴシック Medium" w:hAnsi="Arial" w:hint="eastAsia"/>
          <w:kern w:val="0"/>
          <w:sz w:val="20"/>
          <w:szCs w:val="20"/>
        </w:rPr>
        <w:t xml:space="preserve">In this contribution we discussed </w:t>
      </w:r>
      <w:r w:rsidR="007A2B54">
        <w:rPr>
          <w:rFonts w:ascii="Arial" w:eastAsia="游ゴシック Medium" w:hAnsi="Arial" w:hint="eastAsia"/>
          <w:kern w:val="0"/>
          <w:sz w:val="20"/>
          <w:szCs w:val="20"/>
        </w:rPr>
        <w:t xml:space="preserve">the </w:t>
      </w:r>
      <w:r w:rsidR="00352CE1">
        <w:rPr>
          <w:rFonts w:ascii="Arial" w:eastAsia="游ゴシック Medium" w:hAnsi="Arial" w:hint="eastAsia"/>
          <w:kern w:val="0"/>
          <w:sz w:val="20"/>
          <w:szCs w:val="20"/>
        </w:rPr>
        <w:t>support of on-demand SSB operation for UEs in Connected and made the following proposals</w:t>
      </w:r>
      <w:r w:rsidRPr="00123DC1">
        <w:rPr>
          <w:rFonts w:ascii="Arial" w:eastAsia="游ゴシック Medium" w:hAnsi="Arial" w:hint="eastAsia"/>
          <w:kern w:val="0"/>
          <w:sz w:val="20"/>
          <w:szCs w:val="20"/>
        </w:rPr>
        <w:t>.</w:t>
      </w:r>
    </w:p>
    <w:p w14:paraId="21DF5BD0" w14:textId="77777777" w:rsidR="00EA2522" w:rsidRPr="00123DC1" w:rsidRDefault="00EA2522" w:rsidP="00EA2522">
      <w:pPr>
        <w:widowControl/>
        <w:spacing w:line="240" w:lineRule="atLeast"/>
        <w:rPr>
          <w:rFonts w:ascii="Arial" w:eastAsia="游ゴシック Medium" w:hAnsi="Arial"/>
          <w:kern w:val="0"/>
          <w:sz w:val="20"/>
          <w:szCs w:val="20"/>
        </w:rPr>
      </w:pPr>
    </w:p>
    <w:p w14:paraId="0C79DDD2" w14:textId="1C9F19A2" w:rsidR="00B61A9F" w:rsidRDefault="00B61A9F" w:rsidP="00F341A6">
      <w:pPr>
        <w:widowControl/>
        <w:spacing w:before="60"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Proposal 1: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RAN2 to </w:t>
      </w:r>
      <w:r w:rsidR="00265732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start the scenario where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there is no always-on SSB on the </w:t>
      </w:r>
      <w:proofErr w:type="spellStart"/>
      <w:r>
        <w:rPr>
          <w:rFonts w:ascii="Arial" w:eastAsia="游ゴシック Medium" w:hAnsi="Arial" w:hint="eastAsia"/>
          <w:b/>
          <w:kern w:val="0"/>
          <w:sz w:val="20"/>
          <w:szCs w:val="20"/>
        </w:rPr>
        <w:t>SCell</w:t>
      </w:r>
      <w:proofErr w:type="spellEnd"/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</w:t>
      </w:r>
      <w:r w:rsidR="00302C3D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(Case </w:t>
      </w:r>
      <w:r w:rsidR="004F46A8">
        <w:rPr>
          <w:rFonts w:ascii="Arial" w:eastAsia="游ゴシック Medium" w:hAnsi="Arial" w:hint="eastAsia"/>
          <w:b/>
          <w:kern w:val="0"/>
          <w:sz w:val="20"/>
          <w:szCs w:val="20"/>
        </w:rPr>
        <w:t>#</w:t>
      </w:r>
      <w:r w:rsidR="00302C3D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1)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and on-demand SSB transmission for the </w:t>
      </w:r>
      <w:proofErr w:type="spellStart"/>
      <w:r>
        <w:rPr>
          <w:rFonts w:ascii="Arial" w:eastAsia="游ゴシック Medium" w:hAnsi="Arial" w:hint="eastAsia"/>
          <w:b/>
          <w:kern w:val="0"/>
          <w:sz w:val="20"/>
          <w:szCs w:val="20"/>
        </w:rPr>
        <w:t>SCell</w:t>
      </w:r>
      <w:proofErr w:type="spellEnd"/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is triggered by the </w:t>
      </w:r>
      <w:proofErr w:type="spellStart"/>
      <w:r>
        <w:rPr>
          <w:rFonts w:ascii="Arial" w:eastAsia="游ゴシック Medium" w:hAnsi="Arial" w:hint="eastAsia"/>
          <w:b/>
          <w:kern w:val="0"/>
          <w:sz w:val="20"/>
          <w:szCs w:val="20"/>
        </w:rPr>
        <w:t>gNB</w:t>
      </w:r>
      <w:proofErr w:type="spellEnd"/>
      <w:r>
        <w:rPr>
          <w:rFonts w:ascii="Arial" w:eastAsia="游ゴシック Medium" w:hAnsi="Arial" w:hint="eastAsia"/>
          <w:b/>
          <w:kern w:val="0"/>
          <w:sz w:val="20"/>
          <w:szCs w:val="20"/>
        </w:rPr>
        <w:t>.</w:t>
      </w:r>
    </w:p>
    <w:p w14:paraId="0E0FF370" w14:textId="53F5819A" w:rsidR="00B61A9F" w:rsidRDefault="00B61A9F" w:rsidP="00B61A9F">
      <w:pPr>
        <w:widowControl/>
        <w:spacing w:before="6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lastRenderedPageBreak/>
        <w:t xml:space="preserve">Proposal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2</w:t>
      </w: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: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RAN2 to start with the following use case and wait further RAN1 progress for others:</w:t>
      </w:r>
    </w:p>
    <w:p w14:paraId="14FAC111" w14:textId="77777777" w:rsidR="00B61A9F" w:rsidRPr="0098259D" w:rsidRDefault="00B61A9F" w:rsidP="00B61A9F">
      <w:pPr>
        <w:widowControl/>
        <w:numPr>
          <w:ilvl w:val="0"/>
          <w:numId w:val="3"/>
        </w:numPr>
        <w:spacing w:before="6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Use case #1: </w:t>
      </w:r>
      <w:r w:rsidRPr="0098259D">
        <w:rPr>
          <w:rFonts w:ascii="Arial" w:eastAsia="游ゴシック Medium" w:hAnsi="Arial"/>
          <w:b/>
          <w:kern w:val="0"/>
          <w:sz w:val="20"/>
          <w:szCs w:val="20"/>
        </w:rPr>
        <w:t>Scenario #2</w:t>
      </w:r>
      <w:r w:rsidRPr="0098259D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and Case #1</w:t>
      </w:r>
    </w:p>
    <w:p w14:paraId="72CD778C" w14:textId="77777777" w:rsidR="00B61A9F" w:rsidRPr="0098259D" w:rsidRDefault="00B61A9F" w:rsidP="00B61A9F">
      <w:pPr>
        <w:widowControl/>
        <w:numPr>
          <w:ilvl w:val="0"/>
          <w:numId w:val="3"/>
        </w:numPr>
        <w:spacing w:before="6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Use case #2: </w:t>
      </w:r>
      <w:r w:rsidRPr="0098259D">
        <w:rPr>
          <w:rFonts w:ascii="Arial" w:eastAsia="游ゴシック Medium" w:hAnsi="Arial"/>
          <w:b/>
          <w:kern w:val="0"/>
          <w:sz w:val="20"/>
          <w:szCs w:val="20"/>
        </w:rPr>
        <w:t>Scenario #</w:t>
      </w:r>
      <w:r w:rsidRPr="0098259D">
        <w:rPr>
          <w:rFonts w:ascii="Arial" w:eastAsia="游ゴシック Medium" w:hAnsi="Arial" w:hint="eastAsia"/>
          <w:b/>
          <w:kern w:val="0"/>
          <w:sz w:val="20"/>
          <w:szCs w:val="20"/>
        </w:rPr>
        <w:t>2A and Case #1</w:t>
      </w:r>
    </w:p>
    <w:p w14:paraId="63ED218A" w14:textId="37241034" w:rsidR="00EA2522" w:rsidRPr="00C82235" w:rsidRDefault="00B61A9F" w:rsidP="00F341A6">
      <w:pPr>
        <w:pStyle w:val="a9"/>
        <w:widowControl/>
        <w:numPr>
          <w:ilvl w:val="0"/>
          <w:numId w:val="4"/>
        </w:numPr>
        <w:spacing w:before="60" w:after="6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C82235">
        <w:rPr>
          <w:rFonts w:ascii="Arial" w:eastAsia="游ゴシック Medium" w:hAnsi="Arial"/>
          <w:b/>
          <w:kern w:val="0"/>
          <w:sz w:val="20"/>
          <w:szCs w:val="20"/>
        </w:rPr>
        <w:t>W</w:t>
      </w:r>
      <w:r w:rsidRPr="00C82235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here </w:t>
      </w:r>
      <w:r w:rsidRPr="00C82235">
        <w:rPr>
          <w:rFonts w:ascii="Arial" w:eastAsia="游ゴシック Medium" w:hAnsi="Arial"/>
          <w:b/>
          <w:kern w:val="0"/>
          <w:sz w:val="20"/>
          <w:szCs w:val="20"/>
          <w:lang w:val="en-GB"/>
          <w14:ligatures w14:val="none"/>
        </w:rPr>
        <w:t>scenario #2 refers to “</w:t>
      </w:r>
      <w:proofErr w:type="spellStart"/>
      <w:r w:rsidRPr="00C82235">
        <w:rPr>
          <w:rFonts w:ascii="Arial" w:eastAsia="游ゴシック Medium" w:hAnsi="Arial"/>
          <w:b/>
          <w:kern w:val="0"/>
          <w:sz w:val="20"/>
          <w:szCs w:val="20"/>
          <w:lang w:val="en-GB"/>
          <w14:ligatures w14:val="none"/>
        </w:rPr>
        <w:t>SCell</w:t>
      </w:r>
      <w:proofErr w:type="spellEnd"/>
      <w:r w:rsidRPr="00C82235">
        <w:rPr>
          <w:rFonts w:ascii="Arial" w:eastAsia="游ゴシック Medium" w:hAnsi="Arial"/>
          <w:b/>
          <w:kern w:val="0"/>
          <w:sz w:val="20"/>
          <w:szCs w:val="20"/>
          <w:lang w:val="en-GB"/>
          <w14:ligatures w14:val="none"/>
        </w:rPr>
        <w:t xml:space="preserve"> is configured to a UE but before the UE receives </w:t>
      </w:r>
      <w:proofErr w:type="spellStart"/>
      <w:r w:rsidRPr="00C82235">
        <w:rPr>
          <w:rFonts w:ascii="Arial" w:eastAsia="游ゴシック Medium" w:hAnsi="Arial"/>
          <w:b/>
          <w:kern w:val="0"/>
          <w:sz w:val="20"/>
          <w:szCs w:val="20"/>
          <w:lang w:val="en-GB"/>
          <w14:ligatures w14:val="none"/>
        </w:rPr>
        <w:t>SCell</w:t>
      </w:r>
      <w:proofErr w:type="spellEnd"/>
      <w:r w:rsidRPr="00C82235">
        <w:rPr>
          <w:rFonts w:ascii="Arial" w:eastAsia="游ゴシック Medium" w:hAnsi="Arial"/>
          <w:b/>
          <w:kern w:val="0"/>
          <w:sz w:val="20"/>
          <w:szCs w:val="20"/>
          <w:lang w:val="en-GB"/>
          <w14:ligatures w14:val="none"/>
        </w:rPr>
        <w:t xml:space="preserve"> activation command”,</w:t>
      </w:r>
      <w:r w:rsidRPr="00C82235">
        <w:rPr>
          <w:rFonts w:ascii="Arial" w:eastAsia="游ゴシック Medium" w:hAnsi="Arial"/>
          <w:b/>
          <w:kern w:val="0"/>
          <w:sz w:val="20"/>
          <w:szCs w:val="20"/>
        </w:rPr>
        <w:t xml:space="preserve"> #2A refers to</w:t>
      </w:r>
      <w:r w:rsidRPr="00C82235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</w:t>
      </w:r>
      <w:r w:rsidRPr="00C82235">
        <w:rPr>
          <w:rFonts w:ascii="Arial" w:eastAsia="游ゴシック Medium" w:hAnsi="Arial" w:hint="eastAsia"/>
          <w:b/>
          <w:kern w:val="0"/>
          <w:sz w:val="20"/>
          <w:szCs w:val="20"/>
        </w:rPr>
        <w:t>“</w:t>
      </w:r>
      <w:r w:rsidRPr="00C82235">
        <w:rPr>
          <w:rFonts w:ascii="Arial" w:eastAsia="游ゴシック Medium" w:hAnsi="Arial"/>
          <w:b/>
          <w:kern w:val="0"/>
          <w:sz w:val="20"/>
          <w:szCs w:val="20"/>
        </w:rPr>
        <w:t xml:space="preserve">When UE receives </w:t>
      </w:r>
      <w:proofErr w:type="spellStart"/>
      <w:r w:rsidRPr="00C82235">
        <w:rPr>
          <w:rFonts w:ascii="Arial" w:eastAsia="游ゴシック Medium" w:hAnsi="Arial"/>
          <w:b/>
          <w:kern w:val="0"/>
          <w:sz w:val="20"/>
          <w:szCs w:val="20"/>
        </w:rPr>
        <w:t>SCell</w:t>
      </w:r>
      <w:proofErr w:type="spellEnd"/>
      <w:r w:rsidRPr="00C82235">
        <w:rPr>
          <w:rFonts w:ascii="Arial" w:eastAsia="游ゴシック Medium" w:hAnsi="Arial"/>
          <w:b/>
          <w:kern w:val="0"/>
          <w:sz w:val="20"/>
          <w:szCs w:val="20"/>
        </w:rPr>
        <w:t xml:space="preserve"> activation command”</w:t>
      </w:r>
    </w:p>
    <w:p w14:paraId="1B2C9CCD" w14:textId="77777777" w:rsidR="00EA2522" w:rsidRDefault="00EA2522" w:rsidP="00EA2522">
      <w:pPr>
        <w:widowControl/>
        <w:spacing w:afterLines="25" w:after="6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</w:p>
    <w:p w14:paraId="0F7355EB" w14:textId="77777777" w:rsidR="00781B36" w:rsidRDefault="00781B36" w:rsidP="00781B36">
      <w:pPr>
        <w:widowControl/>
        <w:spacing w:before="6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Proposal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3</w:t>
      </w: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: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RAN2 to assume both RRC based and MAC CE based signalling should be supported to indicate on-demand SSB </w:t>
      </w:r>
      <w:r>
        <w:rPr>
          <w:rFonts w:ascii="Arial" w:eastAsia="游ゴシック Medium" w:hAnsi="Arial"/>
          <w:b/>
          <w:kern w:val="0"/>
          <w:sz w:val="20"/>
          <w:szCs w:val="20"/>
        </w:rPr>
        <w:t>transmission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on the </w:t>
      </w:r>
      <w:proofErr w:type="spellStart"/>
      <w:r>
        <w:rPr>
          <w:rFonts w:ascii="Arial" w:eastAsia="游ゴシック Medium" w:hAnsi="Arial" w:hint="eastAsia"/>
          <w:b/>
          <w:kern w:val="0"/>
          <w:sz w:val="20"/>
          <w:szCs w:val="20"/>
        </w:rPr>
        <w:t>SCell</w:t>
      </w:r>
      <w:proofErr w:type="spellEnd"/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. </w:t>
      </w:r>
    </w:p>
    <w:p w14:paraId="53CA3920" w14:textId="77777777" w:rsidR="00C82235" w:rsidRPr="00123DC1" w:rsidRDefault="00C82235" w:rsidP="00EA2522">
      <w:pPr>
        <w:widowControl/>
        <w:spacing w:afterLines="25" w:after="6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</w:p>
    <w:p w14:paraId="19882D02" w14:textId="77777777" w:rsidR="00EA2522" w:rsidRPr="00123DC1" w:rsidRDefault="00EA2522" w:rsidP="00EA2522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游ゴシック Medium" w:hAnsi="Arial"/>
          <w:kern w:val="0"/>
          <w:sz w:val="32"/>
          <w:szCs w:val="20"/>
        </w:rPr>
      </w:pPr>
      <w:r w:rsidRPr="00123DC1">
        <w:rPr>
          <w:rFonts w:ascii="Arial" w:eastAsia="游ゴシック Medium" w:hAnsi="Arial" w:hint="eastAsia"/>
          <w:kern w:val="0"/>
          <w:sz w:val="32"/>
          <w:szCs w:val="20"/>
        </w:rPr>
        <w:t>References</w:t>
      </w:r>
    </w:p>
    <w:p w14:paraId="6F41D7F0" w14:textId="77777777" w:rsidR="005F4998" w:rsidRDefault="005F4998" w:rsidP="005F4998">
      <w:pPr>
        <w:widowControl/>
        <w:adjustRightInd w:val="0"/>
        <w:spacing w:line="240" w:lineRule="atLeast"/>
        <w:jc w:val="left"/>
        <w:rPr>
          <w:rFonts w:ascii="Arial" w:eastAsia="游ゴシック Medium" w:hAnsi="Arial"/>
          <w:kern w:val="0"/>
          <w:sz w:val="20"/>
          <w:szCs w:val="20"/>
        </w:rPr>
      </w:pPr>
      <w:r w:rsidRPr="00123DC1">
        <w:rPr>
          <w:rFonts w:ascii="Arial" w:eastAsia="游ゴシック Medium" w:hAnsi="Arial" w:hint="eastAsia"/>
          <w:kern w:val="0"/>
          <w:sz w:val="20"/>
          <w:szCs w:val="20"/>
        </w:rPr>
        <w:t xml:space="preserve">[1] </w:t>
      </w:r>
      <w:r w:rsidRPr="00BB55E8">
        <w:rPr>
          <w:rFonts w:ascii="Arial" w:eastAsia="游ゴシック Medium" w:hAnsi="Arial"/>
          <w:kern w:val="0"/>
          <w:sz w:val="20"/>
          <w:szCs w:val="20"/>
        </w:rPr>
        <w:t>RP-240170</w:t>
      </w:r>
      <w:r>
        <w:rPr>
          <w:rFonts w:ascii="Arial" w:eastAsia="游ゴシック Medium" w:hAnsi="Arial" w:hint="eastAsia"/>
          <w:kern w:val="0"/>
          <w:sz w:val="20"/>
          <w:szCs w:val="20"/>
        </w:rPr>
        <w:t>, Revised WID</w:t>
      </w:r>
    </w:p>
    <w:p w14:paraId="6BAD6644" w14:textId="1B7439DE" w:rsidR="00955E5D" w:rsidRDefault="001525B4" w:rsidP="005F4998">
      <w:pPr>
        <w:widowControl/>
        <w:adjustRightInd w:val="0"/>
        <w:spacing w:line="240" w:lineRule="atLeast"/>
        <w:jc w:val="lef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>[</w:t>
      </w:r>
      <w:r w:rsidR="00561409">
        <w:rPr>
          <w:rFonts w:ascii="Arial" w:eastAsia="游ゴシック Medium" w:hAnsi="Arial" w:hint="eastAsia"/>
          <w:kern w:val="0"/>
          <w:sz w:val="20"/>
          <w:szCs w:val="20"/>
        </w:rPr>
        <w:t>2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] </w:t>
      </w:r>
      <w:r w:rsidR="00365222">
        <w:rPr>
          <w:rFonts w:ascii="Arial" w:eastAsia="游ゴシック Medium" w:hAnsi="Arial" w:hint="eastAsia"/>
          <w:kern w:val="0"/>
          <w:sz w:val="20"/>
          <w:szCs w:val="20"/>
        </w:rPr>
        <w:t xml:space="preserve">RAN1#116bis, </w:t>
      </w:r>
      <w:r w:rsidR="00365222" w:rsidRPr="00365222">
        <w:rPr>
          <w:rFonts w:ascii="Arial" w:eastAsia="游ゴシック Medium" w:hAnsi="Arial"/>
          <w:kern w:val="0"/>
          <w:sz w:val="20"/>
          <w:szCs w:val="20"/>
        </w:rPr>
        <w:t>RAN1 Chair’s Notes</w:t>
      </w:r>
    </w:p>
    <w:p w14:paraId="6128E7C2" w14:textId="317FEF93" w:rsidR="00561409" w:rsidRDefault="001525B4" w:rsidP="005F4998">
      <w:pPr>
        <w:widowControl/>
        <w:adjustRightInd w:val="0"/>
        <w:spacing w:line="240" w:lineRule="atLeast"/>
        <w:jc w:val="lef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>[</w:t>
      </w:r>
      <w:r w:rsidR="00561409">
        <w:rPr>
          <w:rFonts w:ascii="Arial" w:eastAsia="游ゴシック Medium" w:hAnsi="Arial" w:hint="eastAsia"/>
          <w:kern w:val="0"/>
          <w:sz w:val="20"/>
          <w:szCs w:val="20"/>
        </w:rPr>
        <w:t>3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] </w:t>
      </w:r>
      <w:r w:rsidR="00365222">
        <w:rPr>
          <w:rFonts w:ascii="Arial" w:eastAsia="游ゴシック Medium" w:hAnsi="Arial" w:hint="eastAsia"/>
          <w:kern w:val="0"/>
          <w:sz w:val="20"/>
          <w:szCs w:val="20"/>
        </w:rPr>
        <w:t>RAN1#116, RAN1 Chair</w:t>
      </w:r>
      <w:r w:rsidR="00365222">
        <w:rPr>
          <w:rFonts w:ascii="Arial" w:eastAsia="游ゴシック Medium" w:hAnsi="Arial"/>
          <w:kern w:val="0"/>
          <w:sz w:val="20"/>
          <w:szCs w:val="20"/>
        </w:rPr>
        <w:t>’</w:t>
      </w:r>
      <w:r w:rsidR="00365222">
        <w:rPr>
          <w:rFonts w:ascii="Arial" w:eastAsia="游ゴシック Medium" w:hAnsi="Arial" w:hint="eastAsia"/>
          <w:kern w:val="0"/>
          <w:sz w:val="20"/>
          <w:szCs w:val="20"/>
        </w:rPr>
        <w:t>s Notes</w:t>
      </w:r>
    </w:p>
    <w:p w14:paraId="429DE7C5" w14:textId="01E832E9" w:rsidR="00561409" w:rsidRDefault="00561409" w:rsidP="005F4998">
      <w:pPr>
        <w:widowControl/>
        <w:adjustRightInd w:val="0"/>
        <w:spacing w:line="240" w:lineRule="atLeast"/>
        <w:jc w:val="left"/>
        <w:rPr>
          <w:rFonts w:ascii="Arial" w:eastAsia="游ゴシック Medium" w:hAnsi="Arial"/>
          <w:kern w:val="0"/>
          <w:sz w:val="20"/>
          <w:szCs w:val="20"/>
        </w:rPr>
      </w:pPr>
      <w:r w:rsidRPr="009A6A15">
        <w:rPr>
          <w:rFonts w:ascii="Arial" w:eastAsia="游ゴシック Medium" w:hAnsi="Arial" w:hint="eastAsia"/>
          <w:kern w:val="0"/>
          <w:sz w:val="20"/>
          <w:szCs w:val="20"/>
        </w:rPr>
        <w:t>[4]</w:t>
      </w:r>
      <w:r w:rsidRPr="004F5F11">
        <w:rPr>
          <w:rFonts w:ascii="Arial" w:eastAsia="游ゴシック Medium" w:hAnsi="Arial" w:hint="eastAsia"/>
          <w:kern w:val="0"/>
          <w:sz w:val="20"/>
          <w:szCs w:val="20"/>
        </w:rPr>
        <w:t xml:space="preserve"> R</w:t>
      </w:r>
      <w:r>
        <w:rPr>
          <w:rFonts w:ascii="Arial" w:eastAsia="游ゴシック Medium" w:hAnsi="Arial" w:hint="eastAsia"/>
          <w:kern w:val="0"/>
          <w:sz w:val="20"/>
          <w:szCs w:val="20"/>
        </w:rPr>
        <w:t>AN1#117, RAN1 Chair</w:t>
      </w:r>
      <w:r>
        <w:rPr>
          <w:rFonts w:ascii="Arial" w:eastAsia="游ゴシック Medium" w:hAnsi="Arial"/>
          <w:kern w:val="0"/>
          <w:sz w:val="20"/>
          <w:szCs w:val="20"/>
        </w:rPr>
        <w:t>’</w:t>
      </w:r>
      <w:r>
        <w:rPr>
          <w:rFonts w:ascii="Arial" w:eastAsia="游ゴシック Medium" w:hAnsi="Arial" w:hint="eastAsia"/>
          <w:kern w:val="0"/>
          <w:sz w:val="20"/>
          <w:szCs w:val="20"/>
        </w:rPr>
        <w:t>s Notes</w:t>
      </w:r>
    </w:p>
    <w:p w14:paraId="48C4DF3F" w14:textId="10002119" w:rsidR="00C53085" w:rsidRDefault="00C53085" w:rsidP="00C53085">
      <w:pPr>
        <w:widowControl/>
        <w:spacing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>[</w:t>
      </w:r>
      <w:r w:rsidR="006A55B5">
        <w:rPr>
          <w:rFonts w:ascii="Arial" w:eastAsia="游ゴシック Medium" w:hAnsi="Arial" w:hint="eastAsia"/>
          <w:kern w:val="0"/>
          <w:sz w:val="20"/>
          <w:szCs w:val="20"/>
        </w:rPr>
        <w:t>5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] </w:t>
      </w:r>
      <w:r w:rsidRPr="00F508BD">
        <w:rPr>
          <w:rFonts w:ascii="Arial" w:eastAsia="游ゴシック Medium" w:hAnsi="Arial"/>
          <w:kern w:val="0"/>
          <w:sz w:val="20"/>
          <w:szCs w:val="20"/>
        </w:rPr>
        <w:t>R2-2403731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, </w:t>
      </w:r>
      <w:r w:rsidRPr="00F508BD">
        <w:rPr>
          <w:rFonts w:ascii="Arial" w:eastAsia="游ゴシック Medium" w:hAnsi="Arial"/>
          <w:kern w:val="0"/>
          <w:sz w:val="20"/>
          <w:szCs w:val="20"/>
        </w:rPr>
        <w:t>Report from session on V2X/SL, R19 NES and MOB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, </w:t>
      </w:r>
      <w:r w:rsidRPr="00F508BD">
        <w:rPr>
          <w:rFonts w:ascii="Arial" w:eastAsia="游ゴシック Medium" w:hAnsi="Arial"/>
          <w:kern w:val="0"/>
          <w:sz w:val="20"/>
          <w:szCs w:val="20"/>
        </w:rPr>
        <w:t>Vice Chairman (Samsung)</w:t>
      </w:r>
    </w:p>
    <w:p w14:paraId="7A0FD3B9" w14:textId="77777777" w:rsidR="005F4998" w:rsidRPr="00123DC1" w:rsidRDefault="005F4998" w:rsidP="00EA2522">
      <w:pPr>
        <w:widowControl/>
        <w:spacing w:line="240" w:lineRule="atLeast"/>
        <w:rPr>
          <w:rFonts w:ascii="Arial" w:eastAsia="游ゴシック Medium" w:hAnsi="Arial"/>
          <w:kern w:val="0"/>
          <w:sz w:val="20"/>
          <w:szCs w:val="20"/>
        </w:rPr>
      </w:pPr>
    </w:p>
    <w:p w14:paraId="68989452" w14:textId="30BA3025" w:rsidR="00EA2522" w:rsidRPr="00123DC1" w:rsidRDefault="00EA2522" w:rsidP="00EA2522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游ゴシック Medium" w:hAnsi="Arial"/>
          <w:kern w:val="0"/>
          <w:sz w:val="32"/>
          <w:szCs w:val="20"/>
        </w:rPr>
      </w:pPr>
      <w:r w:rsidRPr="00123DC1">
        <w:rPr>
          <w:rFonts w:ascii="Arial" w:eastAsia="游ゴシック Medium" w:hAnsi="Arial" w:hint="eastAsia"/>
          <w:kern w:val="0"/>
          <w:sz w:val="32"/>
          <w:szCs w:val="20"/>
        </w:rPr>
        <w:t>Annex for reference</w:t>
      </w:r>
    </w:p>
    <w:p w14:paraId="382E4744" w14:textId="77777777" w:rsidR="00A60B3D" w:rsidRDefault="00A60B3D">
      <w:pPr>
        <w:rPr>
          <w:rFonts w:eastAsia="游ゴシック Medium"/>
        </w:rPr>
      </w:pPr>
    </w:p>
    <w:p w14:paraId="7C31C193" w14:textId="6AF448B1" w:rsidR="001525B4" w:rsidRPr="001525B4" w:rsidRDefault="001525B4">
      <w:pPr>
        <w:rPr>
          <w:rFonts w:ascii="Arial" w:eastAsia="游ゴシック Medium" w:hAnsi="Arial" w:cs="Arial"/>
        </w:rPr>
      </w:pPr>
      <w:r w:rsidRPr="001525B4">
        <w:rPr>
          <w:rFonts w:ascii="Arial" w:eastAsia="游ゴシック Medium" w:hAnsi="Arial" w:cs="Arial"/>
        </w:rPr>
        <w:t>RAN1#116 agreements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525B4" w:rsidRPr="0020369C" w14:paraId="3F42CEF6" w14:textId="77777777" w:rsidTr="004F1A2E">
        <w:tc>
          <w:tcPr>
            <w:tcW w:w="9629" w:type="dxa"/>
          </w:tcPr>
          <w:p w14:paraId="77D3B992" w14:textId="77777777" w:rsidR="001525B4" w:rsidRPr="007433FB" w:rsidRDefault="001525B4" w:rsidP="004F1A2E">
            <w:pPr>
              <w:widowControl/>
              <w:jc w:val="left"/>
              <w:rPr>
                <w:rFonts w:ascii="Times" w:eastAsia="Batang" w:hAnsi="Times" w:cs="Times New Roman"/>
                <w:b/>
                <w:bCs/>
                <w:kern w:val="0"/>
                <w:sz w:val="20"/>
                <w:szCs w:val="20"/>
                <w:highlight w:val="green"/>
                <w:lang w:eastAsia="x-none"/>
              </w:rPr>
            </w:pPr>
            <w:r w:rsidRPr="007433FB">
              <w:rPr>
                <w:rFonts w:ascii="Times" w:eastAsia="Batang" w:hAnsi="Times" w:cs="Times New Roman"/>
                <w:b/>
                <w:bCs/>
                <w:kern w:val="0"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108308FB" w14:textId="77777777" w:rsidR="001525B4" w:rsidRPr="007433FB" w:rsidRDefault="001525B4" w:rsidP="004F1A2E">
            <w:pPr>
              <w:widowControl/>
              <w:contextualSpacing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x-none"/>
              </w:rPr>
            </w:pPr>
            <w:r w:rsidRPr="007433FB">
              <w:rPr>
                <w:rFonts w:ascii="Times" w:eastAsia="Batang" w:hAnsi="Times" w:cs="Times New Roman"/>
                <w:kern w:val="0"/>
                <w:sz w:val="20"/>
                <w:szCs w:val="20"/>
                <w:lang w:eastAsia="x-none"/>
              </w:rPr>
              <w:t xml:space="preserve">Regarding the UE assumption on SSB transmission on a cell supporting on-demand SSB </w:t>
            </w:r>
            <w:proofErr w:type="spellStart"/>
            <w:r w:rsidRPr="007433FB">
              <w:rPr>
                <w:rFonts w:ascii="Times" w:eastAsia="Batang" w:hAnsi="Times" w:cs="Times New Roman"/>
                <w:kern w:val="0"/>
                <w:sz w:val="20"/>
                <w:szCs w:val="20"/>
                <w:lang w:eastAsia="x-none"/>
              </w:rPr>
              <w:t>SCell</w:t>
            </w:r>
            <w:proofErr w:type="spellEnd"/>
            <w:r w:rsidRPr="007433FB">
              <w:rPr>
                <w:rFonts w:ascii="Times" w:eastAsia="Batang" w:hAnsi="Times" w:cs="Times New Roman"/>
                <w:kern w:val="0"/>
                <w:sz w:val="20"/>
                <w:szCs w:val="20"/>
                <w:lang w:eastAsia="x-none"/>
              </w:rPr>
              <w:t xml:space="preserve"> operation, </w:t>
            </w:r>
            <w:r w:rsidRPr="007433FB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x-none"/>
              </w:rPr>
              <w:t>the</w:t>
            </w:r>
            <w:r w:rsidRPr="007433FB">
              <w:rPr>
                <w:rFonts w:ascii="Times" w:eastAsia="Batang" w:hAnsi="Times" w:cs="Times New Roman"/>
                <w:kern w:val="0"/>
                <w:sz w:val="20"/>
                <w:szCs w:val="20"/>
                <w:lang w:eastAsia="ko-KR"/>
              </w:rPr>
              <w:t xml:space="preserve"> following cases are identified for further study:</w:t>
            </w:r>
          </w:p>
          <w:p w14:paraId="0DFC513D" w14:textId="77777777" w:rsidR="001525B4" w:rsidRPr="007433FB" w:rsidRDefault="001525B4" w:rsidP="001525B4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x-none"/>
              </w:rPr>
            </w:pPr>
            <w:r w:rsidRPr="007433FB">
              <w:rPr>
                <w:rFonts w:ascii="Times" w:eastAsia="Batang" w:hAnsi="Times" w:cs="Times New Roman"/>
                <w:kern w:val="0"/>
                <w:sz w:val="20"/>
                <w:szCs w:val="20"/>
                <w:lang w:eastAsia="x-none"/>
              </w:rPr>
              <w:t>Case #1: No always-on SSB on the cell</w:t>
            </w:r>
          </w:p>
          <w:p w14:paraId="23C552A6" w14:textId="77777777" w:rsidR="001525B4" w:rsidRPr="007433FB" w:rsidRDefault="001525B4" w:rsidP="001525B4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x-none"/>
              </w:rPr>
            </w:pPr>
            <w:r w:rsidRPr="007433FB">
              <w:rPr>
                <w:rFonts w:ascii="Times" w:eastAsia="Batang" w:hAnsi="Times" w:cs="Times New Roman"/>
                <w:kern w:val="0"/>
                <w:sz w:val="20"/>
                <w:szCs w:val="20"/>
                <w:lang w:eastAsia="x-none"/>
              </w:rPr>
              <w:t>Case #2: Always-on SSB is periodically transmitted on the cell</w:t>
            </w:r>
          </w:p>
          <w:p w14:paraId="64007AB3" w14:textId="77777777" w:rsidR="001525B4" w:rsidRPr="007433FB" w:rsidRDefault="001525B4" w:rsidP="001525B4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x-none"/>
              </w:rPr>
            </w:pPr>
            <w:r w:rsidRPr="007433FB">
              <w:rPr>
                <w:rFonts w:ascii="Times" w:eastAsia="Batang" w:hAnsi="Times" w:cs="Times New Roman"/>
                <w:kern w:val="0"/>
                <w:sz w:val="20"/>
                <w:szCs w:val="20"/>
                <w:lang w:eastAsia="x-none"/>
              </w:rPr>
              <w:t>FFS: Whether always-on SSB and on-demand SSB are not cell-defining SSB if transmitted.</w:t>
            </w:r>
          </w:p>
          <w:p w14:paraId="0170216A" w14:textId="77777777" w:rsidR="001525B4" w:rsidRPr="007433FB" w:rsidRDefault="001525B4" w:rsidP="004F1A2E">
            <w:pPr>
              <w:widowControl/>
              <w:jc w:val="left"/>
              <w:rPr>
                <w:rFonts w:ascii="Times" w:eastAsia="Batang" w:hAnsi="Times" w:cs="Times New Roman"/>
                <w:kern w:val="0"/>
                <w:sz w:val="20"/>
                <w:szCs w:val="20"/>
                <w:lang w:val="en-US" w:eastAsia="x-none"/>
              </w:rPr>
            </w:pPr>
            <w:r w:rsidRPr="007433FB">
              <w:rPr>
                <w:rFonts w:ascii="Times" w:eastAsia="Batang" w:hAnsi="Times" w:cs="Times New Roman"/>
                <w:kern w:val="0"/>
                <w:sz w:val="20"/>
                <w:szCs w:val="20"/>
                <w:lang w:val="en-US" w:eastAsia="x-none"/>
              </w:rPr>
              <w:t xml:space="preserve">FFS: Which scenario the above applies for </w:t>
            </w:r>
          </w:p>
          <w:p w14:paraId="45BE80B3" w14:textId="77777777" w:rsidR="001525B4" w:rsidRPr="007433FB" w:rsidRDefault="001525B4" w:rsidP="004F1A2E">
            <w:pPr>
              <w:widowControl/>
              <w:jc w:val="left"/>
              <w:rPr>
                <w:rFonts w:ascii="Times" w:eastAsia="Batang" w:hAnsi="Times" w:cs="Times New Roman"/>
                <w:kern w:val="0"/>
                <w:sz w:val="20"/>
                <w:szCs w:val="24"/>
                <w:lang w:val="en-US" w:eastAsia="x-none"/>
              </w:rPr>
            </w:pPr>
          </w:p>
          <w:p w14:paraId="385C3EC7" w14:textId="77777777" w:rsidR="001525B4" w:rsidRPr="007433FB" w:rsidRDefault="001525B4" w:rsidP="004F1A2E">
            <w:pPr>
              <w:widowControl/>
              <w:jc w:val="left"/>
              <w:rPr>
                <w:rFonts w:ascii="Times" w:eastAsia="Batang" w:hAnsi="Times" w:cs="Times New Roman"/>
                <w:b/>
                <w:bCs/>
                <w:kern w:val="0"/>
                <w:sz w:val="20"/>
                <w:szCs w:val="20"/>
                <w:highlight w:val="green"/>
                <w:lang w:eastAsia="x-none"/>
              </w:rPr>
            </w:pPr>
            <w:r w:rsidRPr="007433FB">
              <w:rPr>
                <w:rFonts w:ascii="Times" w:eastAsia="Batang" w:hAnsi="Times" w:cs="Times New Roman"/>
                <w:b/>
                <w:bCs/>
                <w:kern w:val="0"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45E11EE0" w14:textId="77777777" w:rsidR="001525B4" w:rsidRPr="007433FB" w:rsidRDefault="001525B4" w:rsidP="004F1A2E">
            <w:pPr>
              <w:widowControl/>
              <w:contextualSpacing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7433F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ko-KR"/>
              </w:rPr>
              <w:t>RAN1 to strive for a common design for on-demand SSB operation considering all applicable CA configurations</w:t>
            </w:r>
            <w:r w:rsidRPr="007433F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zh-CN"/>
              </w:rPr>
              <w:t>.</w:t>
            </w:r>
          </w:p>
          <w:p w14:paraId="686A5542" w14:textId="77777777" w:rsidR="001525B4" w:rsidRPr="007433FB" w:rsidRDefault="001525B4" w:rsidP="004F1A2E">
            <w:pPr>
              <w:widowControl/>
              <w:contextualSpacing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</w:pPr>
          </w:p>
          <w:p w14:paraId="5255B5AB" w14:textId="77777777" w:rsidR="001525B4" w:rsidRPr="007433FB" w:rsidRDefault="001525B4" w:rsidP="004F1A2E">
            <w:pPr>
              <w:widowControl/>
              <w:jc w:val="left"/>
              <w:rPr>
                <w:rFonts w:ascii="Times" w:eastAsia="Batang" w:hAnsi="Times" w:cs="Times New Roman"/>
                <w:b/>
                <w:bCs/>
                <w:kern w:val="0"/>
                <w:sz w:val="20"/>
                <w:szCs w:val="20"/>
                <w:highlight w:val="green"/>
                <w:lang w:eastAsia="x-none"/>
              </w:rPr>
            </w:pPr>
            <w:r w:rsidRPr="007433FB">
              <w:rPr>
                <w:rFonts w:ascii="Times" w:eastAsia="Batang" w:hAnsi="Times" w:cs="Times New Roman"/>
                <w:b/>
                <w:bCs/>
                <w:kern w:val="0"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3D274227" w14:textId="77777777" w:rsidR="001525B4" w:rsidRPr="007433FB" w:rsidRDefault="001525B4" w:rsidP="004F1A2E">
            <w:pPr>
              <w:widowControl/>
              <w:contextualSpacing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7433F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For the following identified scenarios for on-demand SSB </w:t>
            </w:r>
            <w:proofErr w:type="spellStart"/>
            <w:r w:rsidRPr="007433F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zh-CN"/>
              </w:rPr>
              <w:t>SCell</w:t>
            </w:r>
            <w:proofErr w:type="spellEnd"/>
            <w:r w:rsidRPr="007433F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 operation, focus future RAN1 discussion to down-select (both may be selected) between the two scenarios.</w:t>
            </w:r>
          </w:p>
          <w:p w14:paraId="2621B4A0" w14:textId="77777777" w:rsidR="001525B4" w:rsidRPr="007433FB" w:rsidRDefault="001525B4" w:rsidP="001525B4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7433F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Scenario #2: </w:t>
            </w:r>
            <w:proofErr w:type="spellStart"/>
            <w:r w:rsidRPr="007433F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zh-CN"/>
              </w:rPr>
              <w:t>SCell</w:t>
            </w:r>
            <w:proofErr w:type="spellEnd"/>
            <w:r w:rsidRPr="007433F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 is configured to a UE but before the UE receives </w:t>
            </w:r>
            <w:proofErr w:type="spellStart"/>
            <w:r w:rsidRPr="007433F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zh-CN"/>
              </w:rPr>
              <w:t>SCell</w:t>
            </w:r>
            <w:proofErr w:type="spellEnd"/>
            <w:r w:rsidRPr="007433F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 activation command (e.g., as defined in TS 38.321)</w:t>
            </w:r>
          </w:p>
          <w:p w14:paraId="761B2B86" w14:textId="77777777" w:rsidR="001525B4" w:rsidRPr="007433FB" w:rsidRDefault="001525B4" w:rsidP="001525B4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7433F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Scenario #3: After UE receives </w:t>
            </w:r>
            <w:proofErr w:type="spellStart"/>
            <w:r w:rsidRPr="007433F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zh-CN"/>
              </w:rPr>
              <w:t>SCell</w:t>
            </w:r>
            <w:proofErr w:type="spellEnd"/>
            <w:r w:rsidRPr="007433F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 activation command (e.g., as defined in TS 38.321)</w:t>
            </w:r>
          </w:p>
          <w:p w14:paraId="0B61A5E0" w14:textId="77777777" w:rsidR="001525B4" w:rsidRPr="007433FB" w:rsidRDefault="001525B4" w:rsidP="001525B4">
            <w:pPr>
              <w:widowControl/>
              <w:numPr>
                <w:ilvl w:val="1"/>
                <w:numId w:val="3"/>
              </w:numPr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7433FB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This does not preclude </w:t>
            </w:r>
            <w:proofErr w:type="spellStart"/>
            <w:r w:rsidRPr="007433FB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  <w:t>SCell</w:t>
            </w:r>
            <w:proofErr w:type="spellEnd"/>
            <w:r w:rsidRPr="007433FB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 for which activation is completed</w:t>
            </w:r>
          </w:p>
          <w:p w14:paraId="3C252EF5" w14:textId="77777777" w:rsidR="001525B4" w:rsidRPr="007433FB" w:rsidRDefault="001525B4" w:rsidP="001525B4">
            <w:pPr>
              <w:widowControl/>
              <w:numPr>
                <w:ilvl w:val="1"/>
                <w:numId w:val="3"/>
              </w:numPr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7433FB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FFS: The case where </w:t>
            </w:r>
            <w:proofErr w:type="spellStart"/>
            <w:r w:rsidRPr="007433FB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  <w:t>SCell</w:t>
            </w:r>
            <w:proofErr w:type="spellEnd"/>
            <w:r w:rsidRPr="007433FB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 activation is completed</w:t>
            </w:r>
          </w:p>
          <w:p w14:paraId="798749C3" w14:textId="77777777" w:rsidR="001525B4" w:rsidRPr="007433FB" w:rsidRDefault="001525B4" w:rsidP="004F1A2E">
            <w:pPr>
              <w:widowControl/>
              <w:jc w:val="left"/>
              <w:rPr>
                <w:rFonts w:ascii="Times" w:eastAsia="Batang" w:hAnsi="Times" w:cs="Times New Roman"/>
                <w:kern w:val="0"/>
                <w:sz w:val="20"/>
                <w:szCs w:val="24"/>
                <w:lang w:val="en-US" w:eastAsia="x-none"/>
              </w:rPr>
            </w:pPr>
            <w:r w:rsidRPr="007433FB">
              <w:rPr>
                <w:rFonts w:ascii="Times" w:eastAsia="Batang" w:hAnsi="Times" w:cs="Times New Roman"/>
                <w:kern w:val="0"/>
                <w:sz w:val="20"/>
                <w:szCs w:val="24"/>
                <w:lang w:val="en-US" w:eastAsia="x-none"/>
              </w:rPr>
              <w:t>FFS: Application timing between NW triggering message and on demand SSB transmission</w:t>
            </w:r>
          </w:p>
          <w:p w14:paraId="5625B919" w14:textId="77777777" w:rsidR="001525B4" w:rsidRPr="007433FB" w:rsidRDefault="001525B4" w:rsidP="004F1A2E">
            <w:pPr>
              <w:widowControl/>
              <w:ind w:firstLineChars="100" w:firstLine="200"/>
              <w:rPr>
                <w:rFonts w:ascii="Times" w:eastAsia="Batang" w:hAnsi="Times" w:cs="Times New Roman"/>
                <w:kern w:val="0"/>
                <w:sz w:val="20"/>
                <w:szCs w:val="24"/>
                <w:lang w:val="en-US" w:eastAsia="ko-KR"/>
              </w:rPr>
            </w:pPr>
          </w:p>
          <w:p w14:paraId="003AC648" w14:textId="77777777" w:rsidR="001525B4" w:rsidRPr="007433FB" w:rsidRDefault="001525B4" w:rsidP="004F1A2E">
            <w:pPr>
              <w:widowControl/>
              <w:jc w:val="left"/>
              <w:rPr>
                <w:rFonts w:ascii="Times" w:eastAsia="Batang" w:hAnsi="Times" w:cs="Times New Roman"/>
                <w:b/>
                <w:bCs/>
                <w:kern w:val="0"/>
                <w:sz w:val="20"/>
                <w:szCs w:val="20"/>
                <w:highlight w:val="green"/>
                <w:lang w:eastAsia="x-none"/>
              </w:rPr>
            </w:pPr>
            <w:r w:rsidRPr="007433FB">
              <w:rPr>
                <w:rFonts w:ascii="Times" w:eastAsia="Batang" w:hAnsi="Times" w:cs="Times New Roman"/>
                <w:b/>
                <w:bCs/>
                <w:kern w:val="0"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69D57598" w14:textId="77777777" w:rsidR="001525B4" w:rsidRPr="007433FB" w:rsidRDefault="001525B4" w:rsidP="004F1A2E">
            <w:pPr>
              <w:widowControl/>
              <w:spacing w:after="160" w:line="256" w:lineRule="auto"/>
              <w:contextualSpacing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7433F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Support on-demand SSB </w:t>
            </w:r>
            <w:proofErr w:type="spellStart"/>
            <w:r w:rsidRPr="007433F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zh-CN"/>
              </w:rPr>
              <w:t>SCell</w:t>
            </w:r>
            <w:proofErr w:type="spellEnd"/>
            <w:r w:rsidRPr="007433F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 operation triggered by </w:t>
            </w:r>
            <w:proofErr w:type="spellStart"/>
            <w:r w:rsidRPr="007433F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zh-CN"/>
              </w:rPr>
              <w:t>gNB</w:t>
            </w:r>
            <w:proofErr w:type="spellEnd"/>
            <w:r w:rsidRPr="007433F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zh-CN"/>
              </w:rPr>
              <w:t>.</w:t>
            </w:r>
          </w:p>
          <w:p w14:paraId="3D0D4653" w14:textId="77777777" w:rsidR="001525B4" w:rsidRPr="007433FB" w:rsidRDefault="001525B4" w:rsidP="001525B4">
            <w:pPr>
              <w:widowControl/>
              <w:numPr>
                <w:ilvl w:val="0"/>
                <w:numId w:val="2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7433F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FFS </w:t>
            </w:r>
            <w:r w:rsidRPr="007433F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x-none"/>
              </w:rPr>
              <w:t>Details of associated signaling/indication/configuration provided to UE</w:t>
            </w:r>
          </w:p>
          <w:p w14:paraId="414FBAEA" w14:textId="77777777" w:rsidR="001525B4" w:rsidRPr="007433FB" w:rsidRDefault="001525B4" w:rsidP="004F1A2E">
            <w:pPr>
              <w:widowControl/>
              <w:jc w:val="left"/>
              <w:rPr>
                <w:rFonts w:ascii="Times" w:eastAsia="Batang" w:hAnsi="Times" w:cs="Times New Roman"/>
                <w:b/>
                <w:bCs/>
                <w:kern w:val="0"/>
                <w:sz w:val="20"/>
                <w:szCs w:val="20"/>
                <w:highlight w:val="green"/>
                <w:lang w:eastAsia="x-none"/>
              </w:rPr>
            </w:pPr>
          </w:p>
          <w:p w14:paraId="2AC277E7" w14:textId="77777777" w:rsidR="001525B4" w:rsidRPr="007433FB" w:rsidRDefault="001525B4" w:rsidP="004F1A2E">
            <w:pPr>
              <w:widowControl/>
              <w:jc w:val="left"/>
              <w:rPr>
                <w:rFonts w:ascii="Times" w:eastAsia="Batang" w:hAnsi="Times" w:cs="Times New Roman"/>
                <w:b/>
                <w:bCs/>
                <w:kern w:val="0"/>
                <w:sz w:val="20"/>
                <w:szCs w:val="20"/>
                <w:highlight w:val="green"/>
                <w:lang w:eastAsia="x-none"/>
              </w:rPr>
            </w:pPr>
            <w:r w:rsidRPr="007433FB">
              <w:rPr>
                <w:rFonts w:ascii="Times" w:eastAsia="Batang" w:hAnsi="Times" w:cs="Times New Roman"/>
                <w:b/>
                <w:bCs/>
                <w:kern w:val="0"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017EAB0B" w14:textId="77777777" w:rsidR="001525B4" w:rsidRPr="007433FB" w:rsidRDefault="001525B4" w:rsidP="001525B4">
            <w:pPr>
              <w:widowControl/>
              <w:numPr>
                <w:ilvl w:val="0"/>
                <w:numId w:val="3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7433F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For SSB burst(s) triggered by on-demand SSB </w:t>
            </w:r>
            <w:proofErr w:type="spellStart"/>
            <w:r w:rsidRPr="007433F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zh-CN"/>
              </w:rPr>
              <w:t>SCell</w:t>
            </w:r>
            <w:proofErr w:type="spellEnd"/>
            <w:r w:rsidRPr="007433F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 operation, study at least the following options.</w:t>
            </w:r>
          </w:p>
          <w:p w14:paraId="73747B77" w14:textId="77777777" w:rsidR="001525B4" w:rsidRPr="007433FB" w:rsidRDefault="001525B4" w:rsidP="001525B4">
            <w:pPr>
              <w:widowControl/>
              <w:numPr>
                <w:ilvl w:val="1"/>
                <w:numId w:val="3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7433FB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Option 1: UE expects that </w:t>
            </w:r>
            <w:r w:rsidRPr="007433F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on-demand </w:t>
            </w:r>
            <w:r w:rsidRPr="007433FB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  <w:t>SSB burst(s) is periodically transmitted from time instance A.</w:t>
            </w:r>
          </w:p>
          <w:p w14:paraId="56B18675" w14:textId="77777777" w:rsidR="001525B4" w:rsidRPr="007433FB" w:rsidRDefault="001525B4" w:rsidP="001525B4">
            <w:pPr>
              <w:widowControl/>
              <w:numPr>
                <w:ilvl w:val="1"/>
                <w:numId w:val="3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7433FB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Option 1A: UE expects that </w:t>
            </w:r>
            <w:r w:rsidRPr="007433F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on-demand </w:t>
            </w:r>
            <w:r w:rsidRPr="007433FB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SSB burst(s) is periodically transmitted from time instance A until </w:t>
            </w:r>
            <w:proofErr w:type="spellStart"/>
            <w:r w:rsidRPr="007433FB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  <w:t>gNB</w:t>
            </w:r>
            <w:proofErr w:type="spellEnd"/>
            <w:r w:rsidRPr="007433FB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 turns OFF the on demand SSB</w:t>
            </w:r>
          </w:p>
          <w:p w14:paraId="7380100A" w14:textId="77777777" w:rsidR="001525B4" w:rsidRPr="007433FB" w:rsidRDefault="001525B4" w:rsidP="001525B4">
            <w:pPr>
              <w:widowControl/>
              <w:numPr>
                <w:ilvl w:val="1"/>
                <w:numId w:val="3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7433FB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Option 2: UE expects that </w:t>
            </w:r>
            <w:r w:rsidRPr="007433F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on-demand </w:t>
            </w:r>
            <w:r w:rsidRPr="007433FB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  <w:t>SSB burst(s) is transmitted from time instance A to time instance B and not transmitted after time instance B.</w:t>
            </w:r>
          </w:p>
          <w:p w14:paraId="12F45229" w14:textId="77777777" w:rsidR="001525B4" w:rsidRPr="007433FB" w:rsidRDefault="001525B4" w:rsidP="001525B4">
            <w:pPr>
              <w:widowControl/>
              <w:numPr>
                <w:ilvl w:val="1"/>
                <w:numId w:val="3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7433FB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  <w:lastRenderedPageBreak/>
              <w:t xml:space="preserve">Option 3: UE expects that </w:t>
            </w:r>
            <w:r w:rsidRPr="007433F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on-demand </w:t>
            </w:r>
            <w:r w:rsidRPr="007433FB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SSB burst(s) is transmitted N times after time instance A and not transmitted after N </w:t>
            </w:r>
            <w:r w:rsidRPr="007433F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on-demand </w:t>
            </w:r>
            <w:r w:rsidRPr="007433FB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  <w:t>SSB bursts are transmitted.</w:t>
            </w:r>
          </w:p>
          <w:p w14:paraId="4200B28E" w14:textId="77777777" w:rsidR="001525B4" w:rsidRPr="007433FB" w:rsidRDefault="001525B4" w:rsidP="001525B4">
            <w:pPr>
              <w:widowControl/>
              <w:numPr>
                <w:ilvl w:val="1"/>
                <w:numId w:val="3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7433FB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Option 4: UE expects that </w:t>
            </w:r>
            <w:r w:rsidRPr="007433F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on-demand </w:t>
            </w:r>
            <w:r w:rsidRPr="007433FB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  <w:t>SSB burst(s) is transmitted with a periodicity from time instance A to time instance B and with the other periodicity after time instance B.</w:t>
            </w:r>
          </w:p>
          <w:p w14:paraId="2FCECC40" w14:textId="77777777" w:rsidR="001525B4" w:rsidRPr="007433FB" w:rsidRDefault="001525B4" w:rsidP="001525B4">
            <w:pPr>
              <w:widowControl/>
              <w:numPr>
                <w:ilvl w:val="1"/>
                <w:numId w:val="3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7433FB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  <w:t>FFS: The combination of above options</w:t>
            </w:r>
          </w:p>
          <w:p w14:paraId="2B7E84D9" w14:textId="77777777" w:rsidR="001525B4" w:rsidRPr="007433FB" w:rsidRDefault="001525B4" w:rsidP="001525B4">
            <w:pPr>
              <w:widowControl/>
              <w:numPr>
                <w:ilvl w:val="1"/>
                <w:numId w:val="3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7433FB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  <w:t>FFS: How to define time instance A/B and the value of N per option</w:t>
            </w:r>
          </w:p>
          <w:p w14:paraId="2FBB4B41" w14:textId="77777777" w:rsidR="001525B4" w:rsidRPr="007433FB" w:rsidRDefault="001525B4" w:rsidP="001525B4">
            <w:pPr>
              <w:widowControl/>
              <w:numPr>
                <w:ilvl w:val="1"/>
                <w:numId w:val="3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7433FB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  <w:t>FFS: Each option is applicable to which Cases or Scenarios (as per the previous agreement)</w:t>
            </w:r>
          </w:p>
        </w:tc>
      </w:tr>
    </w:tbl>
    <w:p w14:paraId="49FAE480" w14:textId="77777777" w:rsidR="001525B4" w:rsidRPr="00DD6EED" w:rsidRDefault="001525B4">
      <w:pPr>
        <w:rPr>
          <w:rFonts w:ascii="Arial" w:eastAsia="游ゴシック Medium" w:hAnsi="Arial"/>
        </w:rPr>
      </w:pPr>
    </w:p>
    <w:p w14:paraId="124F3D7C" w14:textId="69F87B02" w:rsidR="001525B4" w:rsidRPr="00DD6EED" w:rsidRDefault="00DD6EED">
      <w:pPr>
        <w:rPr>
          <w:rFonts w:ascii="Arial" w:eastAsia="游ゴシック Medium" w:hAnsi="Arial"/>
        </w:rPr>
      </w:pPr>
      <w:r w:rsidRPr="00DD6EED">
        <w:rPr>
          <w:rFonts w:ascii="Arial" w:eastAsia="游ゴシック Medium" w:hAnsi="Arial" w:hint="eastAsia"/>
        </w:rPr>
        <w:t>RAN1#116bis agreements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D6EED" w14:paraId="51BCA185" w14:textId="77777777" w:rsidTr="004F1A2E">
        <w:tc>
          <w:tcPr>
            <w:tcW w:w="9629" w:type="dxa"/>
          </w:tcPr>
          <w:p w14:paraId="6D0B684F" w14:textId="77777777" w:rsidR="00DD6EED" w:rsidRPr="00126F29" w:rsidRDefault="00DD6EED" w:rsidP="004F1A2E">
            <w:pPr>
              <w:widowControl/>
              <w:jc w:val="left"/>
              <w:rPr>
                <w:rFonts w:ascii="Times" w:eastAsia="Batang" w:hAnsi="Times" w:cs="Times New Roman"/>
                <w:b/>
                <w:bCs/>
                <w:kern w:val="0"/>
                <w:sz w:val="20"/>
                <w:szCs w:val="24"/>
                <w:highlight w:val="green"/>
                <w:lang w:eastAsia="x-none"/>
              </w:rPr>
            </w:pPr>
            <w:r w:rsidRPr="00126F29">
              <w:rPr>
                <w:rFonts w:ascii="Times" w:eastAsia="Batang" w:hAnsi="Times" w:cs="Times New Roman"/>
                <w:b/>
                <w:bCs/>
                <w:kern w:val="0"/>
                <w:sz w:val="20"/>
                <w:szCs w:val="24"/>
                <w:highlight w:val="green"/>
                <w:lang w:eastAsia="x-none"/>
              </w:rPr>
              <w:t>Agreement</w:t>
            </w:r>
          </w:p>
          <w:p w14:paraId="69AD7D2E" w14:textId="77777777" w:rsidR="00DD6EED" w:rsidRPr="00126F29" w:rsidRDefault="00DD6EED" w:rsidP="004F1A2E">
            <w:pPr>
              <w:widowControl/>
              <w:contextualSpacing/>
              <w:rPr>
                <w:rFonts w:ascii="Times" w:eastAsia="Malgun Gothic" w:hAnsi="Times" w:cs="Times New Roman"/>
                <w:kern w:val="0"/>
                <w:sz w:val="20"/>
                <w:szCs w:val="20"/>
                <w:lang w:eastAsia="ko-KR"/>
              </w:rPr>
            </w:pPr>
            <w:r w:rsidRPr="00126F29">
              <w:rPr>
                <w:rFonts w:ascii="Times" w:eastAsia="Batang" w:hAnsi="Times" w:cs="Times New Roman"/>
                <w:kern w:val="0"/>
                <w:sz w:val="20"/>
                <w:szCs w:val="20"/>
                <w:lang w:eastAsia="en-US"/>
              </w:rPr>
              <w:t>For the identified scenarios</w:t>
            </w:r>
            <w:r w:rsidRPr="00126F29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 xml:space="preserve"> and cases (as per RAN1#116 agreement)</w:t>
            </w:r>
            <w:r w:rsidRPr="00126F29">
              <w:rPr>
                <w:rFonts w:ascii="Times" w:eastAsia="Batang" w:hAnsi="Times" w:cs="Times New Roman"/>
                <w:kern w:val="0"/>
                <w:sz w:val="20"/>
                <w:szCs w:val="20"/>
                <w:lang w:eastAsia="en-US"/>
              </w:rPr>
              <w:t>,</w:t>
            </w:r>
            <w:r w:rsidRPr="00126F29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 xml:space="preserve"> on-demand SSB can be triggered by </w:t>
            </w:r>
            <w:proofErr w:type="spellStart"/>
            <w:r w:rsidRPr="00126F29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>gNB</w:t>
            </w:r>
            <w:proofErr w:type="spellEnd"/>
            <w:r w:rsidRPr="00126F29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 xml:space="preserve"> at least for the following scenarios/cases:</w:t>
            </w:r>
          </w:p>
          <w:p w14:paraId="3FA84FDD" w14:textId="77777777" w:rsidR="00DD6EED" w:rsidRPr="00126F29" w:rsidRDefault="00DD6EED" w:rsidP="004F1A2E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ascii="Times" w:eastAsia="Malgun Gothic" w:hAnsi="Times" w:cs="Times New Roman"/>
                <w:kern w:val="0"/>
                <w:sz w:val="20"/>
                <w:szCs w:val="20"/>
                <w:lang w:eastAsia="x-none"/>
              </w:rPr>
            </w:pPr>
            <w:r w:rsidRPr="00126F29">
              <w:rPr>
                <w:rFonts w:ascii="Times" w:eastAsia="Batang" w:hAnsi="Times" w:cs="Times New Roman"/>
                <w:kern w:val="0"/>
                <w:sz w:val="20"/>
                <w:szCs w:val="20"/>
                <w:lang w:eastAsia="x-none"/>
              </w:rPr>
              <w:t>Scenario #2</w:t>
            </w:r>
            <w:r w:rsidRPr="00126F29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 xml:space="preserve"> and Case #1</w:t>
            </w:r>
          </w:p>
          <w:p w14:paraId="370C9851" w14:textId="77777777" w:rsidR="00DD6EED" w:rsidRPr="00126F29" w:rsidRDefault="00DD6EED" w:rsidP="004F1A2E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ascii="Times" w:eastAsia="Malgun Gothic" w:hAnsi="Times" w:cs="Times New Roman"/>
                <w:kern w:val="0"/>
                <w:sz w:val="20"/>
                <w:szCs w:val="20"/>
                <w:lang w:eastAsia="x-none"/>
              </w:rPr>
            </w:pPr>
            <w:r w:rsidRPr="00126F29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>Scenario #2 and Case #2</w:t>
            </w:r>
          </w:p>
          <w:p w14:paraId="793C3CC1" w14:textId="77777777" w:rsidR="00DD6EED" w:rsidRPr="00126F29" w:rsidRDefault="00DD6EED" w:rsidP="004F1A2E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ascii="Times" w:eastAsia="Malgun Gothic" w:hAnsi="Times" w:cs="Times New Roman"/>
                <w:kern w:val="0"/>
                <w:sz w:val="20"/>
                <w:szCs w:val="20"/>
                <w:lang w:eastAsia="x-none"/>
              </w:rPr>
            </w:pPr>
            <w:r w:rsidRPr="00126F29">
              <w:rPr>
                <w:rFonts w:ascii="Times" w:eastAsia="Batang" w:hAnsi="Times" w:cs="Times New Roman"/>
                <w:kern w:val="0"/>
                <w:sz w:val="20"/>
                <w:szCs w:val="20"/>
                <w:lang w:eastAsia="x-none"/>
              </w:rPr>
              <w:t>Scenario #</w:t>
            </w:r>
            <w:r w:rsidRPr="00126F29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>2A and Case #1</w:t>
            </w:r>
          </w:p>
          <w:p w14:paraId="16F3B672" w14:textId="77777777" w:rsidR="00DD6EED" w:rsidRPr="00126F29" w:rsidRDefault="00DD6EED" w:rsidP="004F1A2E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ascii="Times" w:eastAsia="Malgun Gothic" w:hAnsi="Times" w:cs="Times New Roman"/>
                <w:kern w:val="0"/>
                <w:sz w:val="20"/>
                <w:szCs w:val="20"/>
                <w:lang w:eastAsia="x-none"/>
              </w:rPr>
            </w:pPr>
            <w:r w:rsidRPr="00126F29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>Scenario #2A and Case #2</w:t>
            </w:r>
          </w:p>
          <w:p w14:paraId="1EAAF07C" w14:textId="77777777" w:rsidR="00DD6EED" w:rsidRPr="00126F29" w:rsidRDefault="00DD6EED" w:rsidP="004F1A2E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ascii="Times" w:eastAsia="Malgun Gothic" w:hAnsi="Times" w:cs="Times New Roman"/>
                <w:kern w:val="0"/>
                <w:sz w:val="20"/>
                <w:szCs w:val="20"/>
                <w:lang w:eastAsia="x-none"/>
              </w:rPr>
            </w:pPr>
            <w:r w:rsidRPr="00126F29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 xml:space="preserve">FFS: </w:t>
            </w:r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>Scenario #3A and Case #1</w:t>
            </w:r>
          </w:p>
          <w:p w14:paraId="1ED879F3" w14:textId="77777777" w:rsidR="00DD6EED" w:rsidRPr="00126F29" w:rsidRDefault="00DD6EED" w:rsidP="004F1A2E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ascii="Times" w:eastAsia="Malgun Gothic" w:hAnsi="Times" w:cs="Times New Roman"/>
                <w:kern w:val="0"/>
                <w:sz w:val="20"/>
                <w:szCs w:val="20"/>
                <w:lang w:eastAsia="x-none"/>
              </w:rPr>
            </w:pPr>
            <w:r w:rsidRPr="00126F29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 xml:space="preserve">FFS: </w:t>
            </w:r>
            <w:r w:rsidRPr="00126F29">
              <w:rPr>
                <w:rFonts w:ascii="Times" w:eastAsia="Batang" w:hAnsi="Times" w:cs="Times New Roman"/>
                <w:kern w:val="0"/>
                <w:sz w:val="20"/>
                <w:szCs w:val="20"/>
                <w:lang w:eastAsia="x-none"/>
              </w:rPr>
              <w:t>Scenario #3</w:t>
            </w:r>
            <w:r w:rsidRPr="00126F29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>A and Case #2</w:t>
            </w:r>
          </w:p>
          <w:p w14:paraId="71CB1BE4" w14:textId="77777777" w:rsidR="00DD6EED" w:rsidRPr="00126F29" w:rsidRDefault="00DD6EED" w:rsidP="004F1A2E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ascii="Times" w:eastAsia="Malgun Gothic" w:hAnsi="Times" w:cs="Times New Roman"/>
                <w:kern w:val="0"/>
                <w:sz w:val="20"/>
                <w:szCs w:val="20"/>
                <w:lang w:eastAsia="x-none"/>
              </w:rPr>
            </w:pPr>
            <w:r w:rsidRPr="00126F29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>FFS: Scenario #3B and Case #1</w:t>
            </w:r>
          </w:p>
          <w:p w14:paraId="17F9F803" w14:textId="77777777" w:rsidR="00DD6EED" w:rsidRPr="00126F29" w:rsidRDefault="00DD6EED" w:rsidP="004F1A2E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ascii="Times" w:eastAsia="Malgun Gothic" w:hAnsi="Times" w:cs="Times New Roman"/>
                <w:kern w:val="0"/>
                <w:sz w:val="20"/>
                <w:szCs w:val="20"/>
                <w:lang w:eastAsia="x-none"/>
              </w:rPr>
            </w:pPr>
            <w:r w:rsidRPr="00126F29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>FFS: Scenario #3B and Case #2</w:t>
            </w:r>
          </w:p>
          <w:p w14:paraId="6BAC3A11" w14:textId="77777777" w:rsidR="00DD6EED" w:rsidRPr="00126F29" w:rsidRDefault="00DD6EED" w:rsidP="004F1A2E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ascii="Times" w:eastAsia="Malgun Gothic" w:hAnsi="Times" w:cs="Times New Roman"/>
                <w:kern w:val="0"/>
                <w:sz w:val="20"/>
                <w:szCs w:val="20"/>
                <w:lang w:eastAsia="x-none"/>
              </w:rPr>
            </w:pPr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>For Case #1, once on-demand SSB is triggered, its transmission is in a periodic manner.</w:t>
            </w:r>
          </w:p>
          <w:p w14:paraId="493C9A1B" w14:textId="77777777" w:rsidR="00DD6EED" w:rsidRPr="00126F29" w:rsidRDefault="00DD6EED" w:rsidP="004F1A2E">
            <w:pPr>
              <w:widowControl/>
              <w:numPr>
                <w:ilvl w:val="1"/>
                <w:numId w:val="3"/>
              </w:numPr>
              <w:contextualSpacing/>
              <w:jc w:val="left"/>
              <w:rPr>
                <w:rFonts w:ascii="Times" w:eastAsia="Malgun Gothic" w:hAnsi="Times" w:cs="Times New Roman"/>
                <w:kern w:val="0"/>
                <w:sz w:val="20"/>
                <w:szCs w:val="20"/>
                <w:lang w:eastAsia="x-none"/>
              </w:rPr>
            </w:pPr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>Note: This does not imply periodic on-demand SSB is transmitted indefinitely after triggered.</w:t>
            </w:r>
          </w:p>
          <w:p w14:paraId="34F0E86F" w14:textId="77777777" w:rsidR="00DD6EED" w:rsidRPr="00126F29" w:rsidRDefault="00DD6EED" w:rsidP="004F1A2E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ascii="Times" w:eastAsia="Malgun Gothic" w:hAnsi="Times" w:cs="Times New Roman"/>
                <w:kern w:val="0"/>
                <w:sz w:val="20"/>
                <w:szCs w:val="20"/>
                <w:lang w:eastAsia="x-none"/>
              </w:rPr>
            </w:pPr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>Notes:</w:t>
            </w:r>
          </w:p>
          <w:p w14:paraId="1911B003" w14:textId="77777777" w:rsidR="00DD6EED" w:rsidRPr="00126F29" w:rsidRDefault="00DD6EED" w:rsidP="004F1A2E">
            <w:pPr>
              <w:widowControl/>
              <w:numPr>
                <w:ilvl w:val="1"/>
                <w:numId w:val="3"/>
              </w:numPr>
              <w:contextualSpacing/>
              <w:jc w:val="left"/>
              <w:rPr>
                <w:rFonts w:ascii="Times" w:eastAsia="Malgun Gothic" w:hAnsi="Times" w:cs="Times New Roman"/>
                <w:kern w:val="0"/>
                <w:sz w:val="20"/>
                <w:szCs w:val="20"/>
                <w:lang w:eastAsia="x-none"/>
              </w:rPr>
            </w:pPr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>Scenario #2A refers to</w:t>
            </w:r>
          </w:p>
          <w:p w14:paraId="569A13B8" w14:textId="77777777" w:rsidR="00DD6EED" w:rsidRPr="00126F29" w:rsidRDefault="00DD6EED" w:rsidP="004F1A2E">
            <w:pPr>
              <w:widowControl/>
              <w:numPr>
                <w:ilvl w:val="2"/>
                <w:numId w:val="3"/>
              </w:numPr>
              <w:contextualSpacing/>
              <w:jc w:val="left"/>
              <w:rPr>
                <w:rFonts w:ascii="Times" w:eastAsia="Malgun Gothic" w:hAnsi="Times" w:cs="Times New Roman"/>
                <w:kern w:val="0"/>
                <w:sz w:val="20"/>
                <w:szCs w:val="20"/>
                <w:lang w:eastAsia="x-none"/>
              </w:rPr>
            </w:pPr>
            <w:r w:rsidRPr="00126F29">
              <w:rPr>
                <w:rFonts w:ascii="Times" w:eastAsia="Malgun Gothic" w:hAnsi="Times" w:cs="Times New Roman"/>
                <w:kern w:val="0"/>
                <w:sz w:val="20"/>
                <w:szCs w:val="20"/>
                <w:lang w:eastAsia="ko-KR"/>
              </w:rPr>
              <w:t>“</w:t>
            </w:r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 xml:space="preserve">When </w:t>
            </w:r>
            <w:r w:rsidRPr="00126F29">
              <w:rPr>
                <w:rFonts w:ascii="Times" w:eastAsia="Batang" w:hAnsi="Times" w:cs="Times New Roman"/>
                <w:kern w:val="0"/>
                <w:sz w:val="20"/>
                <w:szCs w:val="20"/>
                <w:lang w:eastAsia="x-none"/>
              </w:rPr>
              <w:t xml:space="preserve">UE receives </w:t>
            </w:r>
            <w:proofErr w:type="spellStart"/>
            <w:r w:rsidRPr="00126F29">
              <w:rPr>
                <w:rFonts w:ascii="Times" w:eastAsia="Batang" w:hAnsi="Times" w:cs="Times New Roman"/>
                <w:kern w:val="0"/>
                <w:sz w:val="20"/>
                <w:szCs w:val="20"/>
                <w:lang w:eastAsia="x-none"/>
              </w:rPr>
              <w:t>SCell</w:t>
            </w:r>
            <w:proofErr w:type="spellEnd"/>
            <w:r w:rsidRPr="00126F29">
              <w:rPr>
                <w:rFonts w:ascii="Times" w:eastAsia="Batang" w:hAnsi="Times" w:cs="Times New Roman"/>
                <w:kern w:val="0"/>
                <w:sz w:val="20"/>
                <w:szCs w:val="20"/>
                <w:lang w:eastAsia="x-none"/>
              </w:rPr>
              <w:t xml:space="preserve"> activation command (e.g., as defined in TS 38.321)</w:t>
            </w:r>
            <w:r w:rsidRPr="00126F29">
              <w:rPr>
                <w:rFonts w:ascii="Times" w:eastAsia="Batang" w:hAnsi="Times" w:cs="Times New Roman"/>
                <w:kern w:val="0"/>
                <w:sz w:val="20"/>
                <w:szCs w:val="20"/>
                <w:lang w:eastAsia="ko-KR"/>
              </w:rPr>
              <w:t>”</w:t>
            </w:r>
          </w:p>
          <w:p w14:paraId="6FF34F42" w14:textId="77777777" w:rsidR="00DD6EED" w:rsidRPr="00126F29" w:rsidRDefault="00DD6EED" w:rsidP="004F1A2E">
            <w:pPr>
              <w:widowControl/>
              <w:numPr>
                <w:ilvl w:val="1"/>
                <w:numId w:val="3"/>
              </w:numPr>
              <w:contextualSpacing/>
              <w:jc w:val="left"/>
              <w:rPr>
                <w:rFonts w:ascii="Times" w:eastAsia="Malgun Gothic" w:hAnsi="Times" w:cs="Times New Roman"/>
                <w:kern w:val="0"/>
                <w:sz w:val="20"/>
                <w:szCs w:val="20"/>
                <w:lang w:eastAsia="x-none"/>
              </w:rPr>
            </w:pPr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>Scenario #3A refers to</w:t>
            </w:r>
          </w:p>
          <w:p w14:paraId="643499E0" w14:textId="77777777" w:rsidR="00DD6EED" w:rsidRPr="00126F29" w:rsidRDefault="00DD6EED" w:rsidP="004F1A2E">
            <w:pPr>
              <w:widowControl/>
              <w:numPr>
                <w:ilvl w:val="2"/>
                <w:numId w:val="3"/>
              </w:numPr>
              <w:contextualSpacing/>
              <w:jc w:val="left"/>
              <w:rPr>
                <w:rFonts w:ascii="Times" w:eastAsia="Malgun Gothic" w:hAnsi="Times" w:cs="Times New Roman"/>
                <w:kern w:val="0"/>
                <w:sz w:val="20"/>
                <w:szCs w:val="20"/>
                <w:lang w:eastAsia="x-none"/>
              </w:rPr>
            </w:pPr>
            <w:r w:rsidRPr="00126F29">
              <w:rPr>
                <w:rFonts w:ascii="Times" w:eastAsia="Malgun Gothic" w:hAnsi="Times" w:cs="Times New Roman"/>
                <w:kern w:val="0"/>
                <w:sz w:val="20"/>
                <w:szCs w:val="20"/>
                <w:lang w:eastAsia="ko-KR"/>
              </w:rPr>
              <w:t>“A</w:t>
            </w:r>
            <w:r w:rsidRPr="00126F29">
              <w:rPr>
                <w:rFonts w:ascii="Times" w:eastAsia="Batang" w:hAnsi="Times" w:cs="Times New Roman"/>
                <w:kern w:val="0"/>
                <w:sz w:val="20"/>
                <w:szCs w:val="20"/>
                <w:lang w:eastAsia="x-none"/>
              </w:rPr>
              <w:t xml:space="preserve">fter UE receives </w:t>
            </w:r>
            <w:proofErr w:type="spellStart"/>
            <w:r w:rsidRPr="00126F29">
              <w:rPr>
                <w:rFonts w:ascii="Times" w:eastAsia="Batang" w:hAnsi="Times" w:cs="Times New Roman"/>
                <w:kern w:val="0"/>
                <w:sz w:val="20"/>
                <w:szCs w:val="20"/>
                <w:lang w:eastAsia="x-none"/>
              </w:rPr>
              <w:t>SCell</w:t>
            </w:r>
            <w:proofErr w:type="spellEnd"/>
            <w:r w:rsidRPr="00126F29">
              <w:rPr>
                <w:rFonts w:ascii="Times" w:eastAsia="Batang" w:hAnsi="Times" w:cs="Times New Roman"/>
                <w:kern w:val="0"/>
                <w:sz w:val="20"/>
                <w:szCs w:val="20"/>
                <w:lang w:eastAsia="x-none"/>
              </w:rPr>
              <w:t xml:space="preserve"> activation command (e.g., as defined in TS 38.321)</w:t>
            </w:r>
            <w:r w:rsidRPr="00126F29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 xml:space="preserve"> until </w:t>
            </w:r>
            <w:proofErr w:type="spellStart"/>
            <w:r w:rsidRPr="00126F29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>SCell</w:t>
            </w:r>
            <w:proofErr w:type="spellEnd"/>
            <w:r w:rsidRPr="00126F29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 xml:space="preserve"> activation is completed</w:t>
            </w:r>
            <w:r w:rsidRPr="00126F29">
              <w:rPr>
                <w:rFonts w:ascii="Times" w:eastAsia="Batang" w:hAnsi="Times" w:cs="Times New Roman"/>
                <w:kern w:val="0"/>
                <w:sz w:val="20"/>
                <w:szCs w:val="20"/>
                <w:lang w:eastAsia="ko-KR"/>
              </w:rPr>
              <w:t>”</w:t>
            </w:r>
          </w:p>
          <w:p w14:paraId="51000CCD" w14:textId="77777777" w:rsidR="00DD6EED" w:rsidRPr="00126F29" w:rsidRDefault="00DD6EED" w:rsidP="004F1A2E">
            <w:pPr>
              <w:widowControl/>
              <w:numPr>
                <w:ilvl w:val="1"/>
                <w:numId w:val="3"/>
              </w:numPr>
              <w:contextualSpacing/>
              <w:jc w:val="left"/>
              <w:rPr>
                <w:rFonts w:ascii="Times" w:eastAsia="Malgun Gothic" w:hAnsi="Times" w:cs="Times New Roman"/>
                <w:kern w:val="0"/>
                <w:sz w:val="20"/>
                <w:szCs w:val="20"/>
                <w:lang w:eastAsia="x-none"/>
              </w:rPr>
            </w:pPr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>Scenario #3B refers to</w:t>
            </w:r>
          </w:p>
          <w:p w14:paraId="09F7F9EE" w14:textId="77777777" w:rsidR="00DD6EED" w:rsidRPr="00126F29" w:rsidRDefault="00DD6EED" w:rsidP="004F1A2E">
            <w:pPr>
              <w:widowControl/>
              <w:numPr>
                <w:ilvl w:val="2"/>
                <w:numId w:val="3"/>
              </w:numPr>
              <w:contextualSpacing/>
              <w:jc w:val="left"/>
              <w:rPr>
                <w:rFonts w:ascii="Times" w:eastAsia="Malgun Gothic" w:hAnsi="Times" w:cs="Times New Roman"/>
                <w:kern w:val="0"/>
                <w:sz w:val="20"/>
                <w:szCs w:val="20"/>
                <w:lang w:eastAsia="x-none"/>
              </w:rPr>
            </w:pPr>
            <w:r w:rsidRPr="00126F29">
              <w:rPr>
                <w:rFonts w:ascii="Times" w:eastAsia="Malgun Gothic" w:hAnsi="Times" w:cs="Times New Roman"/>
                <w:kern w:val="0"/>
                <w:sz w:val="20"/>
                <w:szCs w:val="20"/>
                <w:lang w:eastAsia="ko-KR"/>
              </w:rPr>
              <w:t>“</w:t>
            </w:r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 xml:space="preserve">When </w:t>
            </w:r>
            <w:proofErr w:type="spellStart"/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>SCell</w:t>
            </w:r>
            <w:proofErr w:type="spellEnd"/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 xml:space="preserve"> activation is completed and </w:t>
            </w:r>
            <w:proofErr w:type="spellStart"/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>SCell</w:t>
            </w:r>
            <w:proofErr w:type="spellEnd"/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 xml:space="preserve"> is activated</w:t>
            </w:r>
            <w:r w:rsidRPr="00126F29">
              <w:rPr>
                <w:rFonts w:ascii="Times" w:eastAsia="Malgun Gothic" w:hAnsi="Times" w:cs="Times New Roman"/>
                <w:kern w:val="0"/>
                <w:sz w:val="20"/>
                <w:szCs w:val="20"/>
                <w:lang w:eastAsia="ko-KR"/>
              </w:rPr>
              <w:t>” or</w:t>
            </w:r>
          </w:p>
          <w:p w14:paraId="093BD0B1" w14:textId="77777777" w:rsidR="00DD6EED" w:rsidRPr="00126F29" w:rsidRDefault="00DD6EED" w:rsidP="004F1A2E">
            <w:pPr>
              <w:widowControl/>
              <w:numPr>
                <w:ilvl w:val="2"/>
                <w:numId w:val="3"/>
              </w:numPr>
              <w:contextualSpacing/>
              <w:jc w:val="left"/>
              <w:rPr>
                <w:rFonts w:ascii="Times" w:eastAsia="Malgun Gothic" w:hAnsi="Times" w:cs="Times New Roman"/>
                <w:kern w:val="0"/>
                <w:sz w:val="20"/>
                <w:szCs w:val="20"/>
                <w:lang w:eastAsia="x-none"/>
              </w:rPr>
            </w:pPr>
            <w:r w:rsidRPr="00126F29">
              <w:rPr>
                <w:rFonts w:ascii="Times" w:eastAsia="Malgun Gothic" w:hAnsi="Times" w:cs="Times New Roman"/>
                <w:kern w:val="0"/>
                <w:sz w:val="20"/>
                <w:szCs w:val="20"/>
                <w:lang w:eastAsia="ko-KR"/>
              </w:rPr>
              <w:t>“A</w:t>
            </w:r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 xml:space="preserve">fter </w:t>
            </w:r>
            <w:proofErr w:type="spellStart"/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>SCell</w:t>
            </w:r>
            <w:proofErr w:type="spellEnd"/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 xml:space="preserve"> activation is completed and </w:t>
            </w:r>
            <w:proofErr w:type="spellStart"/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>SCell</w:t>
            </w:r>
            <w:proofErr w:type="spellEnd"/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 xml:space="preserve"> is activated</w:t>
            </w:r>
            <w:r w:rsidRPr="00126F29">
              <w:rPr>
                <w:rFonts w:ascii="Times" w:eastAsia="Malgun Gothic" w:hAnsi="Times" w:cs="Times New Roman"/>
                <w:kern w:val="0"/>
                <w:sz w:val="20"/>
                <w:szCs w:val="20"/>
                <w:lang w:eastAsia="ko-KR"/>
              </w:rPr>
              <w:t>”</w:t>
            </w:r>
          </w:p>
          <w:p w14:paraId="56C1D6BD" w14:textId="77777777" w:rsidR="00DD6EED" w:rsidRPr="00126F29" w:rsidRDefault="00DD6EED" w:rsidP="004F1A2E">
            <w:pPr>
              <w:widowControl/>
              <w:numPr>
                <w:ilvl w:val="1"/>
                <w:numId w:val="3"/>
              </w:numPr>
              <w:contextualSpacing/>
              <w:jc w:val="left"/>
              <w:rPr>
                <w:rFonts w:ascii="Times" w:eastAsia="Malgun Gothic" w:hAnsi="Times" w:cs="Times New Roman"/>
                <w:kern w:val="0"/>
                <w:sz w:val="20"/>
                <w:szCs w:val="20"/>
                <w:lang w:eastAsia="x-none"/>
              </w:rPr>
            </w:pPr>
            <w:r w:rsidRPr="00126F29">
              <w:rPr>
                <w:rFonts w:ascii="Times" w:eastAsia="Malgun Gothic" w:hAnsi="Times" w:cs="Times New Roman"/>
                <w:kern w:val="0"/>
                <w:sz w:val="20"/>
                <w:szCs w:val="20"/>
                <w:lang w:eastAsia="x-none"/>
              </w:rPr>
              <w:t>For discussion purpose</w:t>
            </w:r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 xml:space="preserve"> under AI 9.5.1</w:t>
            </w:r>
            <w:r w:rsidRPr="00126F29">
              <w:rPr>
                <w:rFonts w:ascii="Times" w:eastAsia="Malgun Gothic" w:hAnsi="Times" w:cs="Times New Roman"/>
                <w:kern w:val="0"/>
                <w:sz w:val="20"/>
                <w:szCs w:val="20"/>
                <w:lang w:eastAsia="x-none"/>
              </w:rPr>
              <w:t xml:space="preserve">, always-on SSB is </w:t>
            </w:r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 xml:space="preserve">SSB </w:t>
            </w:r>
            <w:r w:rsidRPr="00126F29">
              <w:rPr>
                <w:rFonts w:ascii="Times" w:eastAsia="Malgun Gothic" w:hAnsi="Times" w:cs="Times New Roman"/>
                <w:kern w:val="0"/>
                <w:sz w:val="20"/>
                <w:szCs w:val="20"/>
                <w:lang w:eastAsia="ko-KR"/>
              </w:rPr>
              <w:t>supported in</w:t>
            </w:r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 xml:space="preserve"> Rel-18 specifications.</w:t>
            </w:r>
          </w:p>
          <w:p w14:paraId="6557F297" w14:textId="77777777" w:rsidR="00DD6EED" w:rsidRPr="00126F29" w:rsidRDefault="00DD6EED" w:rsidP="004F1A2E">
            <w:pPr>
              <w:widowControl/>
              <w:numPr>
                <w:ilvl w:val="1"/>
                <w:numId w:val="3"/>
              </w:numPr>
              <w:contextualSpacing/>
              <w:jc w:val="left"/>
              <w:rPr>
                <w:rFonts w:ascii="Times" w:eastAsia="Malgun Gothic" w:hAnsi="Times" w:cs="Times New Roman"/>
                <w:kern w:val="0"/>
                <w:sz w:val="20"/>
                <w:szCs w:val="20"/>
                <w:lang w:eastAsia="x-none"/>
              </w:rPr>
            </w:pPr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>Timing for on-demand SSB transmission</w:t>
            </w:r>
            <w:r w:rsidRPr="00126F29">
              <w:rPr>
                <w:rFonts w:ascii="Times" w:eastAsia="Malgun Gothic" w:hAnsi="Times" w:cs="Times New Roman"/>
                <w:kern w:val="0"/>
                <w:sz w:val="20"/>
                <w:szCs w:val="20"/>
                <w:lang w:eastAsia="ko-KR"/>
              </w:rPr>
              <w:t xml:space="preserve"> (e.g. when the triggered SSB starts and ends)</w:t>
            </w:r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 xml:space="preserve"> will be </w:t>
            </w:r>
            <w:r w:rsidRPr="00126F29">
              <w:rPr>
                <w:rFonts w:ascii="Times" w:eastAsia="Malgun Gothic" w:hAnsi="Times" w:cs="Times New Roman"/>
                <w:kern w:val="0"/>
                <w:sz w:val="20"/>
                <w:szCs w:val="20"/>
                <w:lang w:eastAsia="ko-KR"/>
              </w:rPr>
              <w:t>separately</w:t>
            </w:r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 xml:space="preserve"> discussed.</w:t>
            </w:r>
          </w:p>
          <w:p w14:paraId="580A067D" w14:textId="77777777" w:rsidR="003C12F1" w:rsidRDefault="003C12F1" w:rsidP="004F1A2E">
            <w:pPr>
              <w:widowControl/>
              <w:jc w:val="left"/>
              <w:rPr>
                <w:rFonts w:ascii="Times" w:hAnsi="Times" w:cs="Times New Roman"/>
                <w:b/>
                <w:bCs/>
                <w:kern w:val="0"/>
                <w:sz w:val="20"/>
                <w:szCs w:val="24"/>
                <w:highlight w:val="green"/>
              </w:rPr>
            </w:pPr>
          </w:p>
          <w:p w14:paraId="7A027434" w14:textId="49944438" w:rsidR="00DD6EED" w:rsidRPr="00126F29" w:rsidRDefault="00DD6EED" w:rsidP="004F1A2E">
            <w:pPr>
              <w:widowControl/>
              <w:jc w:val="left"/>
              <w:rPr>
                <w:rFonts w:ascii="Times" w:eastAsia="Batang" w:hAnsi="Times" w:cs="Times New Roman"/>
                <w:b/>
                <w:bCs/>
                <w:kern w:val="0"/>
                <w:sz w:val="20"/>
                <w:szCs w:val="24"/>
                <w:highlight w:val="green"/>
                <w:lang w:eastAsia="x-none"/>
              </w:rPr>
            </w:pPr>
            <w:r w:rsidRPr="00126F29">
              <w:rPr>
                <w:rFonts w:ascii="Times" w:eastAsia="Batang" w:hAnsi="Times" w:cs="Times New Roman"/>
                <w:b/>
                <w:bCs/>
                <w:kern w:val="0"/>
                <w:sz w:val="20"/>
                <w:szCs w:val="24"/>
                <w:highlight w:val="green"/>
                <w:lang w:eastAsia="x-none"/>
              </w:rPr>
              <w:t>Agreement</w:t>
            </w:r>
          </w:p>
          <w:p w14:paraId="4B30D791" w14:textId="77777777" w:rsidR="00DD6EED" w:rsidRPr="00126F29" w:rsidRDefault="00DD6EED" w:rsidP="004F1A2E">
            <w:pPr>
              <w:widowControl/>
              <w:numPr>
                <w:ilvl w:val="0"/>
                <w:numId w:val="3"/>
              </w:numPr>
              <w:ind w:hanging="357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x-none"/>
              </w:rPr>
            </w:pPr>
            <w:r w:rsidRPr="00126F29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>For</w:t>
            </w:r>
            <w:r w:rsidRPr="00126F29">
              <w:rPr>
                <w:rFonts w:ascii="Times" w:eastAsia="Batang" w:hAnsi="Times" w:cs="Times New Roman"/>
                <w:kern w:val="0"/>
                <w:sz w:val="20"/>
                <w:szCs w:val="20"/>
                <w:lang w:eastAsia="x-none"/>
              </w:rPr>
              <w:t xml:space="preserve"> a cell supporting on-demand SSB </w:t>
            </w:r>
            <w:proofErr w:type="spellStart"/>
            <w:r w:rsidRPr="00126F29">
              <w:rPr>
                <w:rFonts w:ascii="Times" w:eastAsia="Batang" w:hAnsi="Times" w:cs="Times New Roman"/>
                <w:kern w:val="0"/>
                <w:sz w:val="20"/>
                <w:szCs w:val="20"/>
                <w:lang w:eastAsia="x-none"/>
              </w:rPr>
              <w:t>SCell</w:t>
            </w:r>
            <w:proofErr w:type="spellEnd"/>
            <w:r w:rsidRPr="00126F29">
              <w:rPr>
                <w:rFonts w:ascii="Times" w:eastAsia="Batang" w:hAnsi="Times" w:cs="Times New Roman"/>
                <w:kern w:val="0"/>
                <w:sz w:val="20"/>
                <w:szCs w:val="20"/>
                <w:lang w:eastAsia="x-none"/>
              </w:rPr>
              <w:t xml:space="preserve"> operation</w:t>
            </w:r>
            <w:r w:rsidRPr="00126F29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>,</w:t>
            </w:r>
          </w:p>
          <w:p w14:paraId="2BCAA613" w14:textId="77777777" w:rsidR="00DD6EED" w:rsidRPr="00126F29" w:rsidRDefault="00DD6EED" w:rsidP="004F1A2E">
            <w:pPr>
              <w:widowControl/>
              <w:numPr>
                <w:ilvl w:val="1"/>
                <w:numId w:val="3"/>
              </w:numPr>
              <w:ind w:hanging="357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x-none"/>
              </w:rPr>
            </w:pPr>
            <w:r w:rsidRPr="00126F29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 xml:space="preserve">Note: It is up to </w:t>
            </w:r>
            <w:proofErr w:type="spellStart"/>
            <w:r w:rsidRPr="00126F29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>gNB</w:t>
            </w:r>
            <w:proofErr w:type="spellEnd"/>
            <w:r w:rsidRPr="00126F29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 xml:space="preserve"> implementation whether always-on SSB (if transmitted) on the cell is cell-defining SSB or not.</w:t>
            </w:r>
          </w:p>
          <w:p w14:paraId="1851FCEC" w14:textId="77777777" w:rsidR="00DD6EED" w:rsidRPr="00126F29" w:rsidRDefault="00DD6EED" w:rsidP="004F1A2E">
            <w:pPr>
              <w:widowControl/>
              <w:numPr>
                <w:ilvl w:val="1"/>
                <w:numId w:val="3"/>
              </w:numPr>
              <w:ind w:hanging="357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x-none"/>
              </w:rPr>
            </w:pPr>
            <w:r w:rsidRPr="00126F29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>For on-demand SSB on the cell,</w:t>
            </w:r>
            <w:r w:rsidRPr="00126F29"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ko-KR"/>
              </w:rPr>
              <w:t xml:space="preserve"> </w:t>
            </w:r>
            <w:proofErr w:type="spellStart"/>
            <w:r w:rsidRPr="00126F29"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ko-KR"/>
              </w:rPr>
              <w:t>downselect</w:t>
            </w:r>
            <w:proofErr w:type="spellEnd"/>
            <w:r w:rsidRPr="00126F29"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ko-KR"/>
              </w:rPr>
              <w:t xml:space="preserve"> between the following alternatives</w:t>
            </w:r>
          </w:p>
          <w:p w14:paraId="1C60B14B" w14:textId="77777777" w:rsidR="00DD6EED" w:rsidRPr="00126F29" w:rsidRDefault="00DD6EED" w:rsidP="004F1A2E">
            <w:pPr>
              <w:widowControl/>
              <w:numPr>
                <w:ilvl w:val="2"/>
                <w:numId w:val="3"/>
              </w:numPr>
              <w:ind w:hanging="357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x-none"/>
              </w:rPr>
            </w:pPr>
            <w:r w:rsidRPr="00126F29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 xml:space="preserve">Alt-1: It is up to </w:t>
            </w:r>
            <w:proofErr w:type="spellStart"/>
            <w:r w:rsidRPr="00126F29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>gNB</w:t>
            </w:r>
            <w:proofErr w:type="spellEnd"/>
            <w:r w:rsidRPr="00126F29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 xml:space="preserve"> implementation whether on-demand SSB is cell-defining SSB or not.</w:t>
            </w:r>
          </w:p>
          <w:p w14:paraId="447E4FA1" w14:textId="77777777" w:rsidR="00DD6EED" w:rsidRPr="00126F29" w:rsidRDefault="00DD6EED" w:rsidP="004F1A2E">
            <w:pPr>
              <w:widowControl/>
              <w:numPr>
                <w:ilvl w:val="2"/>
                <w:numId w:val="3"/>
              </w:numPr>
              <w:ind w:hanging="357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x-none"/>
              </w:rPr>
            </w:pPr>
            <w:r w:rsidRPr="00126F29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>Alt-2: On-demand SSB is limited to non-cell-defining SSB.</w:t>
            </w:r>
          </w:p>
          <w:p w14:paraId="3CC1B4F8" w14:textId="77777777" w:rsidR="00DD6EED" w:rsidRPr="00126F29" w:rsidRDefault="00DD6EED" w:rsidP="004F1A2E">
            <w:pPr>
              <w:widowControl/>
              <w:numPr>
                <w:ilvl w:val="3"/>
                <w:numId w:val="3"/>
              </w:numPr>
              <w:ind w:hanging="357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x-none"/>
              </w:rPr>
            </w:pPr>
            <w:r w:rsidRPr="00126F29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 xml:space="preserve">FFS: Further limitations to on-demand SSB </w:t>
            </w:r>
          </w:p>
          <w:p w14:paraId="260B7F26" w14:textId="77777777" w:rsidR="003C12F1" w:rsidRDefault="003C12F1" w:rsidP="004F1A2E">
            <w:pPr>
              <w:widowControl/>
              <w:jc w:val="left"/>
              <w:rPr>
                <w:rFonts w:ascii="Times" w:hAnsi="Times" w:cs="Times New Roman"/>
                <w:b/>
                <w:bCs/>
                <w:kern w:val="0"/>
                <w:sz w:val="20"/>
                <w:szCs w:val="24"/>
                <w:highlight w:val="green"/>
              </w:rPr>
            </w:pPr>
          </w:p>
          <w:p w14:paraId="6E4873FE" w14:textId="13A7C3B4" w:rsidR="00DD6EED" w:rsidRPr="00126F29" w:rsidRDefault="00DD6EED" w:rsidP="004F1A2E">
            <w:pPr>
              <w:widowControl/>
              <w:jc w:val="left"/>
              <w:rPr>
                <w:rFonts w:ascii="Times" w:eastAsia="Batang" w:hAnsi="Times" w:cs="Times New Roman"/>
                <w:b/>
                <w:bCs/>
                <w:kern w:val="0"/>
                <w:sz w:val="20"/>
                <w:szCs w:val="24"/>
                <w:highlight w:val="green"/>
                <w:lang w:eastAsia="x-none"/>
              </w:rPr>
            </w:pPr>
            <w:r w:rsidRPr="00126F29">
              <w:rPr>
                <w:rFonts w:ascii="Times" w:eastAsia="Batang" w:hAnsi="Times" w:cs="Times New Roman"/>
                <w:b/>
                <w:bCs/>
                <w:kern w:val="0"/>
                <w:sz w:val="20"/>
                <w:szCs w:val="24"/>
                <w:highlight w:val="green"/>
                <w:lang w:eastAsia="x-none"/>
              </w:rPr>
              <w:t>Agreement</w:t>
            </w:r>
          </w:p>
          <w:p w14:paraId="6C96D8AC" w14:textId="77777777" w:rsidR="00DD6EED" w:rsidRPr="00126F29" w:rsidRDefault="00DD6EED" w:rsidP="004F1A2E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x-none"/>
              </w:rPr>
            </w:pPr>
            <w:r w:rsidRPr="00126F29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>For</w:t>
            </w:r>
            <w:r w:rsidRPr="00126F29">
              <w:rPr>
                <w:rFonts w:ascii="Times" w:eastAsia="Batang" w:hAnsi="Times" w:cs="Times New Roman"/>
                <w:kern w:val="0"/>
                <w:sz w:val="20"/>
                <w:szCs w:val="20"/>
                <w:lang w:eastAsia="x-none"/>
              </w:rPr>
              <w:t xml:space="preserve"> a cell supporting on-demand SSB </w:t>
            </w:r>
            <w:proofErr w:type="spellStart"/>
            <w:r w:rsidRPr="00126F29">
              <w:rPr>
                <w:rFonts w:ascii="Times" w:eastAsia="Batang" w:hAnsi="Times" w:cs="Times New Roman"/>
                <w:kern w:val="0"/>
                <w:sz w:val="20"/>
                <w:szCs w:val="20"/>
                <w:lang w:eastAsia="x-none"/>
              </w:rPr>
              <w:t>SCell</w:t>
            </w:r>
            <w:proofErr w:type="spellEnd"/>
            <w:r w:rsidRPr="00126F29">
              <w:rPr>
                <w:rFonts w:ascii="Times" w:eastAsia="Batang" w:hAnsi="Times" w:cs="Times New Roman"/>
                <w:kern w:val="0"/>
                <w:sz w:val="20"/>
                <w:szCs w:val="20"/>
                <w:lang w:eastAsia="x-none"/>
              </w:rPr>
              <w:t xml:space="preserve"> operation</w:t>
            </w:r>
            <w:r w:rsidRPr="00126F29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>,</w:t>
            </w:r>
          </w:p>
          <w:p w14:paraId="720332FF" w14:textId="77777777" w:rsidR="00DD6EED" w:rsidRPr="00126F29" w:rsidRDefault="00DD6EED" w:rsidP="004F1A2E">
            <w:pPr>
              <w:widowControl/>
              <w:numPr>
                <w:ilvl w:val="1"/>
                <w:numId w:val="3"/>
              </w:numPr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x-none"/>
              </w:rPr>
            </w:pPr>
            <w:r w:rsidRPr="00126F29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>L1 and/or L3 measurement based on on-demand SSB is supported for the cell.</w:t>
            </w:r>
          </w:p>
          <w:p w14:paraId="7FC84BDB" w14:textId="77777777" w:rsidR="00DD6EED" w:rsidRPr="00126F29" w:rsidRDefault="00DD6EED" w:rsidP="004F1A2E">
            <w:pPr>
              <w:widowControl/>
              <w:numPr>
                <w:ilvl w:val="2"/>
                <w:numId w:val="3"/>
              </w:numPr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x-none"/>
              </w:rPr>
            </w:pPr>
            <w:r w:rsidRPr="00126F29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>FFS further details on L1 and/or L3 measurement</w:t>
            </w:r>
          </w:p>
          <w:p w14:paraId="4A87ED11" w14:textId="77777777" w:rsidR="003C12F1" w:rsidRDefault="003C12F1" w:rsidP="004F1A2E">
            <w:pPr>
              <w:widowControl/>
              <w:jc w:val="left"/>
              <w:rPr>
                <w:rFonts w:ascii="Times" w:hAnsi="Times" w:cs="Times New Roman"/>
                <w:b/>
                <w:bCs/>
                <w:kern w:val="0"/>
                <w:sz w:val="20"/>
                <w:szCs w:val="20"/>
                <w:highlight w:val="green"/>
              </w:rPr>
            </w:pPr>
          </w:p>
          <w:p w14:paraId="42130E10" w14:textId="22199578" w:rsidR="00DD6EED" w:rsidRPr="00126F29" w:rsidRDefault="00DD6EED" w:rsidP="004F1A2E">
            <w:pPr>
              <w:widowControl/>
              <w:jc w:val="left"/>
              <w:rPr>
                <w:rFonts w:ascii="Times" w:eastAsia="Batang" w:hAnsi="Times" w:cs="Times New Roman"/>
                <w:b/>
                <w:bCs/>
                <w:kern w:val="0"/>
                <w:sz w:val="20"/>
                <w:szCs w:val="20"/>
                <w:highlight w:val="green"/>
                <w:lang w:eastAsia="ko-KR"/>
              </w:rPr>
            </w:pPr>
            <w:r w:rsidRPr="00126F29">
              <w:rPr>
                <w:rFonts w:ascii="Times" w:eastAsia="Batang" w:hAnsi="Times" w:cs="Times New Roman"/>
                <w:b/>
                <w:bCs/>
                <w:kern w:val="0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700F5F3D" w14:textId="77777777" w:rsidR="00DD6EED" w:rsidRPr="00126F29" w:rsidRDefault="00DD6EED" w:rsidP="004F1A2E">
            <w:pPr>
              <w:widowControl/>
              <w:jc w:val="left"/>
              <w:rPr>
                <w:rFonts w:ascii="Times" w:eastAsia="Batang" w:hAnsi="Times" w:cs="Times New Roman"/>
                <w:kern w:val="0"/>
                <w:sz w:val="20"/>
                <w:szCs w:val="20"/>
                <w:lang w:eastAsia="ko-KR"/>
              </w:rPr>
            </w:pPr>
            <w:r w:rsidRPr="00126F29">
              <w:rPr>
                <w:rFonts w:ascii="Times" w:eastAsia="Batang" w:hAnsi="Times" w:cs="Times New Roman"/>
                <w:kern w:val="0"/>
                <w:sz w:val="20"/>
                <w:szCs w:val="20"/>
                <w:lang w:eastAsia="ko-KR"/>
              </w:rPr>
              <w:t>The following agreement from RAN1#116 is modified (in red)</w:t>
            </w:r>
          </w:p>
          <w:p w14:paraId="18C5A8CA" w14:textId="77777777" w:rsidR="00DD6EED" w:rsidRPr="00126F29" w:rsidRDefault="00DD6EED" w:rsidP="004F1A2E">
            <w:pPr>
              <w:widowControl/>
              <w:numPr>
                <w:ilvl w:val="0"/>
                <w:numId w:val="3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16"/>
                <w:lang w:val="en-US" w:eastAsia="zh-CN"/>
              </w:rPr>
            </w:pPr>
            <w:r w:rsidRPr="00126F29">
              <w:rPr>
                <w:rFonts w:ascii="Times New Roman" w:eastAsia="Times New Roman" w:hAnsi="Times New Roman" w:cs="Times New Roman"/>
                <w:kern w:val="0"/>
                <w:sz w:val="20"/>
                <w:szCs w:val="16"/>
                <w:lang w:val="en-US" w:eastAsia="zh-CN"/>
              </w:rPr>
              <w:t xml:space="preserve">For SSB burst(s) </w:t>
            </w:r>
            <w:proofErr w:type="spellStart"/>
            <w:r w:rsidRPr="00126F29">
              <w:rPr>
                <w:rFonts w:ascii="Times New Roman" w:eastAsia="Times New Roman" w:hAnsi="Times New Roman" w:cs="Times New Roman"/>
                <w:strike/>
                <w:color w:val="FF0000"/>
                <w:kern w:val="0"/>
                <w:sz w:val="20"/>
                <w:szCs w:val="16"/>
                <w:lang w:val="en-US" w:eastAsia="zh-CN"/>
              </w:rPr>
              <w:t>triggered</w:t>
            </w:r>
            <w:r w:rsidRPr="00126F29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16"/>
                <w:lang w:val="en-US" w:eastAsia="zh-CN"/>
              </w:rPr>
              <w:t>indicated</w:t>
            </w:r>
            <w:proofErr w:type="spellEnd"/>
            <w:r w:rsidRPr="00126F29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16"/>
                <w:lang w:val="en-US" w:eastAsia="zh-CN"/>
              </w:rPr>
              <w:t xml:space="preserve"> </w:t>
            </w:r>
            <w:r w:rsidRPr="00126F29">
              <w:rPr>
                <w:rFonts w:ascii="Times New Roman" w:eastAsia="Times New Roman" w:hAnsi="Times New Roman" w:cs="Times New Roman"/>
                <w:kern w:val="0"/>
                <w:sz w:val="20"/>
                <w:szCs w:val="16"/>
                <w:lang w:val="en-US" w:eastAsia="zh-CN"/>
              </w:rPr>
              <w:t xml:space="preserve">by on-demand SSB </w:t>
            </w:r>
            <w:proofErr w:type="spellStart"/>
            <w:r w:rsidRPr="00126F29">
              <w:rPr>
                <w:rFonts w:ascii="Times New Roman" w:eastAsia="Times New Roman" w:hAnsi="Times New Roman" w:cs="Times New Roman"/>
                <w:kern w:val="0"/>
                <w:sz w:val="20"/>
                <w:szCs w:val="16"/>
                <w:lang w:val="en-US" w:eastAsia="zh-CN"/>
              </w:rPr>
              <w:t>SCell</w:t>
            </w:r>
            <w:proofErr w:type="spellEnd"/>
            <w:r w:rsidRPr="00126F29">
              <w:rPr>
                <w:rFonts w:ascii="Times New Roman" w:eastAsia="Times New Roman" w:hAnsi="Times New Roman" w:cs="Times New Roman"/>
                <w:kern w:val="0"/>
                <w:sz w:val="20"/>
                <w:szCs w:val="16"/>
                <w:lang w:val="en-US" w:eastAsia="zh-CN"/>
              </w:rPr>
              <w:t xml:space="preserve"> operation, study at least the following options.</w:t>
            </w:r>
          </w:p>
          <w:p w14:paraId="71E90A26" w14:textId="77777777" w:rsidR="00DD6EED" w:rsidRPr="00126F29" w:rsidRDefault="00DD6EED" w:rsidP="004F1A2E">
            <w:pPr>
              <w:widowControl/>
              <w:numPr>
                <w:ilvl w:val="1"/>
                <w:numId w:val="3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16"/>
                <w:lang w:val="en-US" w:eastAsia="zh-CN"/>
              </w:rPr>
            </w:pPr>
            <w:r w:rsidRPr="00126F29">
              <w:rPr>
                <w:rFonts w:ascii="Times New Roman" w:eastAsia="Malgun Gothic" w:hAnsi="Times New Roman" w:cs="Times New Roman"/>
                <w:kern w:val="0"/>
                <w:sz w:val="20"/>
                <w:szCs w:val="16"/>
                <w:lang w:val="en-US" w:eastAsia="zh-CN"/>
              </w:rPr>
              <w:t xml:space="preserve">Option 1: UE expects that </w:t>
            </w:r>
            <w:r w:rsidRPr="00126F29">
              <w:rPr>
                <w:rFonts w:ascii="Times New Roman" w:eastAsia="Times New Roman" w:hAnsi="Times New Roman" w:cs="Times New Roman"/>
                <w:kern w:val="0"/>
                <w:sz w:val="20"/>
                <w:szCs w:val="16"/>
                <w:lang w:val="en-US" w:eastAsia="zh-CN"/>
              </w:rPr>
              <w:t xml:space="preserve">on-demand </w:t>
            </w:r>
            <w:r w:rsidRPr="00126F29">
              <w:rPr>
                <w:rFonts w:ascii="Times New Roman" w:eastAsia="Malgun Gothic" w:hAnsi="Times New Roman" w:cs="Times New Roman"/>
                <w:kern w:val="0"/>
                <w:sz w:val="20"/>
                <w:szCs w:val="16"/>
                <w:lang w:val="en-US" w:eastAsia="zh-CN"/>
              </w:rPr>
              <w:t>SSB burst(s) is periodically transmitted from time instance A.</w:t>
            </w:r>
          </w:p>
          <w:p w14:paraId="1437398F" w14:textId="77777777" w:rsidR="00DD6EED" w:rsidRPr="00126F29" w:rsidRDefault="00DD6EED" w:rsidP="004F1A2E">
            <w:pPr>
              <w:widowControl/>
              <w:numPr>
                <w:ilvl w:val="1"/>
                <w:numId w:val="3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16"/>
                <w:lang w:val="en-US" w:eastAsia="zh-CN"/>
              </w:rPr>
            </w:pPr>
            <w:r w:rsidRPr="00126F29">
              <w:rPr>
                <w:rFonts w:ascii="Times New Roman" w:eastAsia="Malgun Gothic" w:hAnsi="Times New Roman" w:cs="Times New Roman"/>
                <w:kern w:val="0"/>
                <w:sz w:val="20"/>
                <w:szCs w:val="16"/>
                <w:lang w:val="en-US" w:eastAsia="zh-CN"/>
              </w:rPr>
              <w:t xml:space="preserve">Option 1A: UE expects that </w:t>
            </w:r>
            <w:r w:rsidRPr="00126F29">
              <w:rPr>
                <w:rFonts w:ascii="Times New Roman" w:eastAsia="Times New Roman" w:hAnsi="Times New Roman" w:cs="Times New Roman"/>
                <w:kern w:val="0"/>
                <w:sz w:val="20"/>
                <w:szCs w:val="16"/>
                <w:lang w:val="en-US" w:eastAsia="zh-CN"/>
              </w:rPr>
              <w:t xml:space="preserve">on-demand </w:t>
            </w:r>
            <w:r w:rsidRPr="00126F29">
              <w:rPr>
                <w:rFonts w:ascii="Times New Roman" w:eastAsia="Malgun Gothic" w:hAnsi="Times New Roman" w:cs="Times New Roman"/>
                <w:kern w:val="0"/>
                <w:sz w:val="20"/>
                <w:szCs w:val="16"/>
                <w:lang w:val="en-US" w:eastAsia="zh-CN"/>
              </w:rPr>
              <w:t xml:space="preserve">SSB burst(s) is periodically transmitted from time instance A until </w:t>
            </w:r>
            <w:proofErr w:type="spellStart"/>
            <w:r w:rsidRPr="00126F29">
              <w:rPr>
                <w:rFonts w:ascii="Times New Roman" w:eastAsia="Malgun Gothic" w:hAnsi="Times New Roman" w:cs="Times New Roman"/>
                <w:kern w:val="0"/>
                <w:sz w:val="20"/>
                <w:szCs w:val="16"/>
                <w:lang w:val="en-US" w:eastAsia="zh-CN"/>
              </w:rPr>
              <w:t>gNB</w:t>
            </w:r>
            <w:proofErr w:type="spellEnd"/>
            <w:r w:rsidRPr="00126F29">
              <w:rPr>
                <w:rFonts w:ascii="Times New Roman" w:eastAsia="Malgun Gothic" w:hAnsi="Times New Roman" w:cs="Times New Roman"/>
                <w:kern w:val="0"/>
                <w:sz w:val="20"/>
                <w:szCs w:val="16"/>
                <w:lang w:val="en-US" w:eastAsia="zh-CN"/>
              </w:rPr>
              <w:t xml:space="preserve"> turns OFF the on demand SSB</w:t>
            </w:r>
          </w:p>
          <w:p w14:paraId="25A7F034" w14:textId="77777777" w:rsidR="00DD6EED" w:rsidRPr="00126F29" w:rsidRDefault="00DD6EED" w:rsidP="004F1A2E">
            <w:pPr>
              <w:widowControl/>
              <w:numPr>
                <w:ilvl w:val="1"/>
                <w:numId w:val="3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16"/>
                <w:lang w:val="en-US" w:eastAsia="zh-CN"/>
              </w:rPr>
            </w:pPr>
            <w:r w:rsidRPr="00126F29">
              <w:rPr>
                <w:rFonts w:ascii="Times New Roman" w:eastAsia="Malgun Gothic" w:hAnsi="Times New Roman" w:cs="Times New Roman"/>
                <w:kern w:val="0"/>
                <w:sz w:val="20"/>
                <w:szCs w:val="16"/>
                <w:lang w:val="en-US" w:eastAsia="zh-CN"/>
              </w:rPr>
              <w:lastRenderedPageBreak/>
              <w:t xml:space="preserve">Option 2: UE expects that </w:t>
            </w:r>
            <w:r w:rsidRPr="00126F29">
              <w:rPr>
                <w:rFonts w:ascii="Times New Roman" w:eastAsia="Times New Roman" w:hAnsi="Times New Roman" w:cs="Times New Roman"/>
                <w:kern w:val="0"/>
                <w:sz w:val="20"/>
                <w:szCs w:val="16"/>
                <w:lang w:val="en-US" w:eastAsia="zh-CN"/>
              </w:rPr>
              <w:t xml:space="preserve">on-demand </w:t>
            </w:r>
            <w:r w:rsidRPr="00126F29">
              <w:rPr>
                <w:rFonts w:ascii="Times New Roman" w:eastAsia="Malgun Gothic" w:hAnsi="Times New Roman" w:cs="Times New Roman"/>
                <w:kern w:val="0"/>
                <w:sz w:val="20"/>
                <w:szCs w:val="16"/>
                <w:lang w:val="en-US" w:eastAsia="zh-CN"/>
              </w:rPr>
              <w:t>SSB burst(s) is transmitted from time instance A to time instance B and not transmitted after time instance B.</w:t>
            </w:r>
          </w:p>
          <w:p w14:paraId="36B6B8C8" w14:textId="77777777" w:rsidR="00DD6EED" w:rsidRPr="00126F29" w:rsidRDefault="00DD6EED" w:rsidP="004F1A2E">
            <w:pPr>
              <w:widowControl/>
              <w:numPr>
                <w:ilvl w:val="1"/>
                <w:numId w:val="3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16"/>
                <w:lang w:val="en-US" w:eastAsia="zh-CN"/>
              </w:rPr>
            </w:pPr>
            <w:r w:rsidRPr="00126F29">
              <w:rPr>
                <w:rFonts w:ascii="Times New Roman" w:eastAsia="Malgun Gothic" w:hAnsi="Times New Roman" w:cs="Times New Roman"/>
                <w:kern w:val="0"/>
                <w:sz w:val="20"/>
                <w:szCs w:val="16"/>
                <w:lang w:val="en-US" w:eastAsia="zh-CN"/>
              </w:rPr>
              <w:t xml:space="preserve">Option 3: UE expects that </w:t>
            </w:r>
            <w:r w:rsidRPr="00126F29">
              <w:rPr>
                <w:rFonts w:ascii="Times New Roman" w:eastAsia="Times New Roman" w:hAnsi="Times New Roman" w:cs="Times New Roman"/>
                <w:kern w:val="0"/>
                <w:sz w:val="20"/>
                <w:szCs w:val="16"/>
                <w:lang w:val="en-US" w:eastAsia="zh-CN"/>
              </w:rPr>
              <w:t xml:space="preserve">on-demand </w:t>
            </w:r>
            <w:r w:rsidRPr="00126F29">
              <w:rPr>
                <w:rFonts w:ascii="Times New Roman" w:eastAsia="Malgun Gothic" w:hAnsi="Times New Roman" w:cs="Times New Roman"/>
                <w:kern w:val="0"/>
                <w:sz w:val="20"/>
                <w:szCs w:val="16"/>
                <w:lang w:val="en-US" w:eastAsia="zh-CN"/>
              </w:rPr>
              <w:t xml:space="preserve">SSB burst(s) is transmitted N times after time instance A and not transmitted after N </w:t>
            </w:r>
            <w:r w:rsidRPr="00126F29">
              <w:rPr>
                <w:rFonts w:ascii="Times New Roman" w:eastAsia="Times New Roman" w:hAnsi="Times New Roman" w:cs="Times New Roman"/>
                <w:kern w:val="0"/>
                <w:sz w:val="20"/>
                <w:szCs w:val="16"/>
                <w:lang w:val="en-US" w:eastAsia="zh-CN"/>
              </w:rPr>
              <w:t xml:space="preserve">on-demand </w:t>
            </w:r>
            <w:r w:rsidRPr="00126F29">
              <w:rPr>
                <w:rFonts w:ascii="Times New Roman" w:eastAsia="Malgun Gothic" w:hAnsi="Times New Roman" w:cs="Times New Roman"/>
                <w:kern w:val="0"/>
                <w:sz w:val="20"/>
                <w:szCs w:val="16"/>
                <w:lang w:val="en-US" w:eastAsia="zh-CN"/>
              </w:rPr>
              <w:t>SSB bursts are transmitted.</w:t>
            </w:r>
          </w:p>
          <w:p w14:paraId="1ADBABD9" w14:textId="77777777" w:rsidR="00DD6EED" w:rsidRPr="00126F29" w:rsidRDefault="00DD6EED" w:rsidP="004F1A2E">
            <w:pPr>
              <w:widowControl/>
              <w:numPr>
                <w:ilvl w:val="1"/>
                <w:numId w:val="3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16"/>
                <w:lang w:val="en-US" w:eastAsia="zh-CN"/>
              </w:rPr>
            </w:pPr>
            <w:r w:rsidRPr="00126F29">
              <w:rPr>
                <w:rFonts w:ascii="Times New Roman" w:eastAsia="Malgun Gothic" w:hAnsi="Times New Roman" w:cs="Times New Roman"/>
                <w:kern w:val="0"/>
                <w:sz w:val="20"/>
                <w:szCs w:val="16"/>
                <w:lang w:val="en-US" w:eastAsia="zh-CN"/>
              </w:rPr>
              <w:t xml:space="preserve">Option 4: UE expects that </w:t>
            </w:r>
            <w:r w:rsidRPr="00126F29">
              <w:rPr>
                <w:rFonts w:ascii="Times New Roman" w:eastAsia="Times New Roman" w:hAnsi="Times New Roman" w:cs="Times New Roman"/>
                <w:kern w:val="0"/>
                <w:sz w:val="20"/>
                <w:szCs w:val="16"/>
                <w:lang w:val="en-US" w:eastAsia="zh-CN"/>
              </w:rPr>
              <w:t xml:space="preserve">on-demand </w:t>
            </w:r>
            <w:r w:rsidRPr="00126F29">
              <w:rPr>
                <w:rFonts w:ascii="Times New Roman" w:eastAsia="Malgun Gothic" w:hAnsi="Times New Roman" w:cs="Times New Roman"/>
                <w:kern w:val="0"/>
                <w:sz w:val="20"/>
                <w:szCs w:val="16"/>
                <w:lang w:val="en-US" w:eastAsia="zh-CN"/>
              </w:rPr>
              <w:t>SSB burst(s) is transmitted with a periodicity from time instance A to time instance B and with the other periodicity after time instance B.</w:t>
            </w:r>
          </w:p>
          <w:p w14:paraId="785C597A" w14:textId="77777777" w:rsidR="00DD6EED" w:rsidRPr="00126F29" w:rsidRDefault="00DD6EED" w:rsidP="004F1A2E">
            <w:pPr>
              <w:widowControl/>
              <w:numPr>
                <w:ilvl w:val="1"/>
                <w:numId w:val="3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16"/>
                <w:lang w:val="en-US" w:eastAsia="zh-CN"/>
              </w:rPr>
            </w:pPr>
            <w:r w:rsidRPr="00126F29">
              <w:rPr>
                <w:rFonts w:ascii="Times New Roman" w:eastAsia="Malgun Gothic" w:hAnsi="Times New Roman" w:cs="Times New Roman"/>
                <w:kern w:val="0"/>
                <w:sz w:val="20"/>
                <w:szCs w:val="16"/>
                <w:lang w:val="en-US" w:eastAsia="zh-CN"/>
              </w:rPr>
              <w:t>FFS: The combination of above options</w:t>
            </w:r>
          </w:p>
          <w:p w14:paraId="09E19FA0" w14:textId="77777777" w:rsidR="00DD6EED" w:rsidRPr="00126F29" w:rsidRDefault="00DD6EED" w:rsidP="004F1A2E">
            <w:pPr>
              <w:widowControl/>
              <w:numPr>
                <w:ilvl w:val="1"/>
                <w:numId w:val="3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16"/>
                <w:lang w:val="en-US" w:eastAsia="zh-CN"/>
              </w:rPr>
            </w:pPr>
            <w:r w:rsidRPr="00126F29">
              <w:rPr>
                <w:rFonts w:ascii="Times New Roman" w:eastAsia="Malgun Gothic" w:hAnsi="Times New Roman" w:cs="Times New Roman"/>
                <w:kern w:val="0"/>
                <w:sz w:val="20"/>
                <w:szCs w:val="16"/>
                <w:lang w:val="en-US" w:eastAsia="zh-CN"/>
              </w:rPr>
              <w:t>FFS: How to define time instance A/B and the value of N per option</w:t>
            </w:r>
          </w:p>
          <w:p w14:paraId="2FB56BCF" w14:textId="77777777" w:rsidR="00DD6EED" w:rsidRPr="00126F29" w:rsidRDefault="00DD6EED" w:rsidP="004F1A2E">
            <w:pPr>
              <w:widowControl/>
              <w:numPr>
                <w:ilvl w:val="1"/>
                <w:numId w:val="3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16"/>
                <w:lang w:val="en-US" w:eastAsia="zh-CN"/>
              </w:rPr>
            </w:pPr>
            <w:r w:rsidRPr="00126F29">
              <w:rPr>
                <w:rFonts w:ascii="Times New Roman" w:eastAsia="Malgun Gothic" w:hAnsi="Times New Roman" w:cs="Times New Roman"/>
                <w:kern w:val="0"/>
                <w:sz w:val="20"/>
                <w:szCs w:val="16"/>
                <w:lang w:val="en-US" w:eastAsia="zh-CN"/>
              </w:rPr>
              <w:t>FFS: Each option is applicable to which Cases or Scenarios (as per the previous agreement)</w:t>
            </w:r>
          </w:p>
          <w:p w14:paraId="5DF59DE4" w14:textId="77777777" w:rsidR="00DD6EED" w:rsidRPr="00126F29" w:rsidRDefault="00DD6EED" w:rsidP="004F1A2E">
            <w:pPr>
              <w:widowControl/>
              <w:spacing w:line="256" w:lineRule="auto"/>
              <w:contextualSpacing/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en-US"/>
              </w:rPr>
            </w:pPr>
          </w:p>
          <w:p w14:paraId="32B72EC9" w14:textId="77777777" w:rsidR="00DD6EED" w:rsidRPr="00126F29" w:rsidRDefault="00DD6EED" w:rsidP="004F1A2E">
            <w:pPr>
              <w:widowControl/>
              <w:jc w:val="left"/>
              <w:rPr>
                <w:rFonts w:ascii="Times" w:eastAsia="Batang" w:hAnsi="Times" w:cs="Times New Roman"/>
                <w:b/>
                <w:bCs/>
                <w:kern w:val="0"/>
                <w:sz w:val="20"/>
                <w:szCs w:val="24"/>
                <w:highlight w:val="green"/>
                <w:lang w:eastAsia="x-none"/>
              </w:rPr>
            </w:pPr>
            <w:r w:rsidRPr="00126F29">
              <w:rPr>
                <w:rFonts w:ascii="Times" w:eastAsia="Batang" w:hAnsi="Times" w:cs="Times New Roman"/>
                <w:b/>
                <w:bCs/>
                <w:kern w:val="0"/>
                <w:sz w:val="20"/>
                <w:szCs w:val="24"/>
                <w:highlight w:val="green"/>
                <w:lang w:eastAsia="x-none"/>
              </w:rPr>
              <w:t>Agreement</w:t>
            </w:r>
          </w:p>
          <w:p w14:paraId="388AB1A2" w14:textId="77777777" w:rsidR="00DD6EED" w:rsidRPr="00126F29" w:rsidRDefault="00DD6EED" w:rsidP="004F1A2E">
            <w:pPr>
              <w:widowControl/>
              <w:contextualSpacing/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en-US"/>
              </w:rPr>
            </w:pPr>
            <w:r w:rsidRPr="00126F29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>For</w:t>
            </w:r>
            <w:r w:rsidRPr="00126F29">
              <w:rPr>
                <w:rFonts w:ascii="Times" w:eastAsia="Batang" w:hAnsi="Times" w:cs="Times New Roman"/>
                <w:kern w:val="0"/>
                <w:sz w:val="20"/>
                <w:szCs w:val="20"/>
                <w:lang w:eastAsia="en-US"/>
              </w:rPr>
              <w:t xml:space="preserve"> a cell supporting on-demand SSB </w:t>
            </w:r>
            <w:proofErr w:type="spellStart"/>
            <w:r w:rsidRPr="00126F29">
              <w:rPr>
                <w:rFonts w:ascii="Times" w:eastAsia="Batang" w:hAnsi="Times" w:cs="Times New Roman"/>
                <w:kern w:val="0"/>
                <w:sz w:val="20"/>
                <w:szCs w:val="20"/>
                <w:lang w:eastAsia="en-US"/>
              </w:rPr>
              <w:t>SCell</w:t>
            </w:r>
            <w:proofErr w:type="spellEnd"/>
            <w:r w:rsidRPr="00126F29">
              <w:rPr>
                <w:rFonts w:ascii="Times" w:eastAsia="Batang" w:hAnsi="Times" w:cs="Times New Roman"/>
                <w:kern w:val="0"/>
                <w:sz w:val="20"/>
                <w:szCs w:val="20"/>
                <w:lang w:eastAsia="en-US"/>
              </w:rPr>
              <w:t xml:space="preserve"> operation</w:t>
            </w:r>
            <w:r w:rsidRPr="00126F29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 xml:space="preserve">, </w:t>
            </w:r>
            <w:r w:rsidRPr="00126F29">
              <w:rPr>
                <w:rFonts w:ascii="Times" w:eastAsia="Batang" w:hAnsi="Times" w:cs="Times New Roman"/>
                <w:kern w:val="0"/>
                <w:sz w:val="20"/>
                <w:szCs w:val="20"/>
                <w:lang w:eastAsia="ko-KR"/>
              </w:rPr>
              <w:t>f</w:t>
            </w:r>
            <w:proofErr w:type="spellStart"/>
            <w:r w:rsidRPr="00126F29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>urther</w:t>
            </w:r>
            <w:proofErr w:type="spellEnd"/>
            <w:r w:rsidRPr="00126F29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 xml:space="preserve"> study the following options.</w:t>
            </w:r>
          </w:p>
          <w:p w14:paraId="3BCD5ACF" w14:textId="77777777" w:rsidR="00DD6EED" w:rsidRPr="00126F29" w:rsidRDefault="00DD6EED" w:rsidP="004F1A2E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x-none"/>
              </w:rPr>
            </w:pPr>
            <w:r w:rsidRPr="00126F29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 xml:space="preserve">Option 1: Separate signaling between legacy/existing signaling (e.g., RRC, MAC CE) providing </w:t>
            </w:r>
            <w:proofErr w:type="spellStart"/>
            <w:r w:rsidRPr="00126F29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>SCell</w:t>
            </w:r>
            <w:proofErr w:type="spellEnd"/>
            <w:r w:rsidRPr="00126F29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 xml:space="preserve"> activation/deactivation and signaling providing On-demand SSB transmission</w:t>
            </w:r>
            <w:r w:rsidRPr="00126F29"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ko-KR"/>
              </w:rPr>
              <w:t xml:space="preserve"> indication</w:t>
            </w:r>
            <w:r w:rsidRPr="00126F29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>.</w:t>
            </w:r>
          </w:p>
          <w:p w14:paraId="50219190" w14:textId="77777777" w:rsidR="00DD6EED" w:rsidRPr="00126F29" w:rsidRDefault="00DD6EED" w:rsidP="004F1A2E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x-none"/>
              </w:rPr>
            </w:pPr>
            <w:r w:rsidRPr="00126F29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 xml:space="preserve">Option 2: A single signaling in which both </w:t>
            </w:r>
            <w:proofErr w:type="spellStart"/>
            <w:r w:rsidRPr="00126F29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>SCell</w:t>
            </w:r>
            <w:proofErr w:type="spellEnd"/>
            <w:r w:rsidRPr="00126F29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 xml:space="preserve"> activation/deactivation and On-demand SSB transmission</w:t>
            </w:r>
            <w:r w:rsidRPr="00126F29"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ko-KR"/>
              </w:rPr>
              <w:t xml:space="preserve"> indication</w:t>
            </w:r>
            <w:r w:rsidRPr="00126F29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 xml:space="preserve"> are provided.</w:t>
            </w:r>
          </w:p>
          <w:p w14:paraId="32DA1D67" w14:textId="77777777" w:rsidR="00DD6EED" w:rsidRPr="00126F29" w:rsidRDefault="00DD6EED" w:rsidP="004F1A2E">
            <w:pPr>
              <w:widowControl/>
              <w:numPr>
                <w:ilvl w:val="1"/>
                <w:numId w:val="3"/>
              </w:numPr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x-none"/>
              </w:rPr>
            </w:pPr>
            <w:r w:rsidRPr="00126F29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>FFS: Details of the signaling</w:t>
            </w:r>
          </w:p>
          <w:p w14:paraId="74A6B4F5" w14:textId="77777777" w:rsidR="00DD6EED" w:rsidRPr="00126F29" w:rsidRDefault="00DD6EED" w:rsidP="004F1A2E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x-none"/>
              </w:rPr>
            </w:pPr>
            <w:r w:rsidRPr="00126F29"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x-none"/>
              </w:rPr>
              <w:t>Other options are not precluded.</w:t>
            </w:r>
          </w:p>
          <w:p w14:paraId="3A791237" w14:textId="77777777" w:rsidR="00DD6EED" w:rsidRPr="00126F29" w:rsidRDefault="00DD6EED" w:rsidP="004F1A2E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x-none"/>
              </w:rPr>
            </w:pPr>
            <w:r w:rsidRPr="00126F29"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x-none"/>
              </w:rPr>
              <w:t xml:space="preserve">FFS: Details on </w:t>
            </w:r>
            <w:r w:rsidRPr="00126F29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>On-demand SSB transmission</w:t>
            </w:r>
            <w:r w:rsidRPr="00126F29"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ko-KR"/>
              </w:rPr>
              <w:t xml:space="preserve"> indication</w:t>
            </w:r>
          </w:p>
        </w:tc>
      </w:tr>
    </w:tbl>
    <w:p w14:paraId="58DAD29A" w14:textId="77777777" w:rsidR="00DD6EED" w:rsidRDefault="00DD6EED">
      <w:pPr>
        <w:rPr>
          <w:rFonts w:ascii="Arial" w:eastAsia="游ゴシック Medium" w:hAnsi="Arial"/>
        </w:rPr>
      </w:pPr>
    </w:p>
    <w:p w14:paraId="27279FF2" w14:textId="67FA71C8" w:rsidR="00E337B0" w:rsidRPr="001525B4" w:rsidRDefault="00E337B0" w:rsidP="00E337B0">
      <w:pPr>
        <w:rPr>
          <w:rFonts w:ascii="Arial" w:eastAsia="游ゴシック Medium" w:hAnsi="Arial" w:cs="Arial"/>
        </w:rPr>
      </w:pPr>
      <w:r w:rsidRPr="001525B4">
        <w:rPr>
          <w:rFonts w:ascii="Arial" w:eastAsia="游ゴシック Medium" w:hAnsi="Arial" w:cs="Arial"/>
        </w:rPr>
        <w:t>RAN1#11</w:t>
      </w:r>
      <w:r>
        <w:rPr>
          <w:rFonts w:ascii="Arial" w:eastAsia="游ゴシック Medium" w:hAnsi="Arial" w:cs="Arial" w:hint="eastAsia"/>
        </w:rPr>
        <w:t>7</w:t>
      </w:r>
      <w:r w:rsidRPr="001525B4">
        <w:rPr>
          <w:rFonts w:ascii="Arial" w:eastAsia="游ゴシック Medium" w:hAnsi="Arial" w:cs="Arial"/>
        </w:rPr>
        <w:t xml:space="preserve"> agreements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65070" w14:paraId="3F1CC23B" w14:textId="77777777" w:rsidTr="00E643E2">
        <w:tc>
          <w:tcPr>
            <w:tcW w:w="9629" w:type="dxa"/>
          </w:tcPr>
          <w:p w14:paraId="38AF0E86" w14:textId="77777777" w:rsidR="00B0436B" w:rsidRPr="00B0436B" w:rsidRDefault="00B0436B" w:rsidP="00B0436B">
            <w:pPr>
              <w:widowControl/>
              <w:jc w:val="left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B0436B">
              <w:rPr>
                <w:rFonts w:ascii="Times New Roman" w:eastAsia="Batang" w:hAnsi="Times New Roman" w:cs="Times New Roman"/>
                <w:kern w:val="0"/>
                <w:sz w:val="20"/>
                <w:szCs w:val="20"/>
                <w:highlight w:val="green"/>
                <w:lang w:eastAsia="en-US"/>
              </w:rPr>
              <w:t>Agreement (Signalling)</w:t>
            </w:r>
          </w:p>
          <w:p w14:paraId="2ECD02B9" w14:textId="77777777" w:rsidR="00B0436B" w:rsidRPr="00B0436B" w:rsidRDefault="00B0436B" w:rsidP="00B0436B">
            <w:pPr>
              <w:widowControl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B0436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ko-KR"/>
              </w:rPr>
              <w:t>For</w:t>
            </w:r>
            <w:r w:rsidRPr="00B0436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 a cell supporting on-demand SSB </w:t>
            </w:r>
            <w:proofErr w:type="spellStart"/>
            <w:r w:rsidRPr="00B0436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zh-CN"/>
              </w:rPr>
              <w:t>SCell</w:t>
            </w:r>
            <w:proofErr w:type="spellEnd"/>
            <w:r w:rsidRPr="00B0436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 operation</w:t>
            </w:r>
            <w:r w:rsidRPr="00B0436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ko-KR"/>
              </w:rPr>
              <w:t>,</w:t>
            </w:r>
          </w:p>
          <w:p w14:paraId="09EE3718" w14:textId="77777777" w:rsidR="00B0436B" w:rsidRPr="00B0436B" w:rsidRDefault="00B0436B" w:rsidP="00B0436B">
            <w:pPr>
              <w:widowControl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ind w:left="709"/>
              <w:contextualSpacing/>
              <w:jc w:val="left"/>
              <w:textAlignment w:val="baseline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B0436B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ko-KR"/>
              </w:rPr>
              <w:t>Support RRC based signaling to indicate on-demand SSB transmission on the cell.</w:t>
            </w:r>
          </w:p>
          <w:p w14:paraId="12C45CED" w14:textId="77777777" w:rsidR="00B0436B" w:rsidRPr="00B0436B" w:rsidRDefault="00B0436B" w:rsidP="00B0436B">
            <w:pPr>
              <w:widowControl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ind w:left="709"/>
              <w:contextualSpacing/>
              <w:jc w:val="left"/>
              <w:textAlignment w:val="baseline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B0436B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ko-KR"/>
              </w:rPr>
              <w:t>Support MAC CE based signaling to indicate on-demand SSB transmission on the cell.</w:t>
            </w:r>
          </w:p>
          <w:p w14:paraId="122DB556" w14:textId="77777777" w:rsidR="00B0436B" w:rsidRPr="00B0436B" w:rsidRDefault="00B0436B" w:rsidP="00B0436B">
            <w:pPr>
              <w:widowControl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ind w:left="709"/>
              <w:contextualSpacing/>
              <w:jc w:val="left"/>
              <w:textAlignment w:val="baseline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B0436B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ko-KR"/>
              </w:rPr>
              <w:t>FFS: Whether to support DCI based signaling to indicate on-demand SSB transmission on the cell.</w:t>
            </w:r>
          </w:p>
          <w:p w14:paraId="7E92516C" w14:textId="77777777" w:rsidR="00B0436B" w:rsidRPr="00B0436B" w:rsidRDefault="00B0436B" w:rsidP="00B0436B">
            <w:pPr>
              <w:widowControl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B0436B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ko-KR"/>
              </w:rPr>
              <w:t xml:space="preserve">This DCI signaling does not provide </w:t>
            </w:r>
            <w:proofErr w:type="spellStart"/>
            <w:r w:rsidRPr="00B0436B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ko-KR"/>
              </w:rPr>
              <w:t>SCell</w:t>
            </w:r>
            <w:proofErr w:type="spellEnd"/>
            <w:r w:rsidRPr="00B0436B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ko-KR"/>
              </w:rPr>
              <w:t xml:space="preserve"> activation/deactivation.</w:t>
            </w:r>
          </w:p>
          <w:p w14:paraId="4E4A8A61" w14:textId="77777777" w:rsidR="00B0436B" w:rsidRPr="00B0436B" w:rsidRDefault="00B0436B" w:rsidP="00B0436B">
            <w:pPr>
              <w:widowControl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B0436B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ko-KR"/>
              </w:rPr>
              <w:t>If supported, details on DCI including UE-specific or group-common DCI, DCI contents, etc.</w:t>
            </w:r>
          </w:p>
          <w:p w14:paraId="1CAB85AE" w14:textId="77777777" w:rsidR="00B0436B" w:rsidRPr="00B0436B" w:rsidRDefault="00B0436B" w:rsidP="00B0436B">
            <w:pPr>
              <w:widowControl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ind w:left="709"/>
              <w:contextualSpacing/>
              <w:jc w:val="left"/>
              <w:textAlignment w:val="baseline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B0436B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ko-KR"/>
              </w:rPr>
              <w:t xml:space="preserve">FFS: Scenarios where the above </w:t>
            </w:r>
            <w:proofErr w:type="spellStart"/>
            <w:r w:rsidRPr="00B0436B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ko-KR"/>
              </w:rPr>
              <w:t>signalings</w:t>
            </w:r>
            <w:proofErr w:type="spellEnd"/>
            <w:r w:rsidRPr="00B0436B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ko-KR"/>
              </w:rPr>
              <w:t xml:space="preserve"> are applicable</w:t>
            </w:r>
          </w:p>
          <w:p w14:paraId="7B3420E6" w14:textId="77777777" w:rsidR="00B0436B" w:rsidRPr="00B0436B" w:rsidRDefault="00B0436B" w:rsidP="00B0436B">
            <w:pPr>
              <w:widowControl/>
              <w:jc w:val="left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US" w:eastAsia="en-US"/>
              </w:rPr>
            </w:pPr>
            <w:r w:rsidRPr="00B0436B">
              <w:rPr>
                <w:rFonts w:ascii="Times New Roman" w:eastAsia="Batang" w:hAnsi="Times New Roman" w:cs="Times New Roman"/>
                <w:kern w:val="0"/>
                <w:sz w:val="20"/>
                <w:szCs w:val="20"/>
                <w:highlight w:val="green"/>
                <w:lang w:val="en-US" w:eastAsia="en-US"/>
              </w:rPr>
              <w:t>Agreement (Contents)</w:t>
            </w:r>
            <w:r w:rsidRPr="00B0436B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US" w:eastAsia="en-US"/>
              </w:rPr>
              <w:t xml:space="preserve"> (amended as shown in red in Friday session)</w:t>
            </w:r>
          </w:p>
          <w:p w14:paraId="19DF1CB4" w14:textId="77777777" w:rsidR="00B0436B" w:rsidRPr="00B0436B" w:rsidRDefault="00B0436B" w:rsidP="00B0436B">
            <w:pPr>
              <w:widowControl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B0436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ko-KR"/>
              </w:rPr>
              <w:t>For</w:t>
            </w:r>
            <w:r w:rsidRPr="00B0436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 a cell supporting on-demand SSB </w:t>
            </w:r>
            <w:proofErr w:type="spellStart"/>
            <w:r w:rsidRPr="00B0436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zh-CN"/>
              </w:rPr>
              <w:t>SCell</w:t>
            </w:r>
            <w:proofErr w:type="spellEnd"/>
            <w:r w:rsidRPr="00B0436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 operation</w:t>
            </w:r>
            <w:r w:rsidRPr="00B0436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ko-KR"/>
              </w:rPr>
              <w:t>, at least the following for on-demand SSB via higher layer signaling is supported.</w:t>
            </w:r>
          </w:p>
          <w:p w14:paraId="1F5CF6B1" w14:textId="77777777" w:rsidR="00B0436B" w:rsidRPr="00B0436B" w:rsidRDefault="00B0436B" w:rsidP="00B0436B">
            <w:pPr>
              <w:widowControl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B0436B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ko-KR"/>
              </w:rPr>
              <w:t>Frequency of the on-demand SSB</w:t>
            </w:r>
          </w:p>
          <w:p w14:paraId="4C709AD9" w14:textId="77777777" w:rsidR="00B0436B" w:rsidRPr="00B0436B" w:rsidRDefault="00B0436B" w:rsidP="00B0436B">
            <w:pPr>
              <w:widowControl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B0436B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ko-KR"/>
              </w:rPr>
              <w:t xml:space="preserve">SSB positions within an on-demand SSB burst by using signaling similar to </w:t>
            </w:r>
            <w:proofErr w:type="spellStart"/>
            <w:r w:rsidRPr="00B0436B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US" w:eastAsia="ko-KR"/>
              </w:rPr>
              <w:t>ssb-PositionsInBurst</w:t>
            </w:r>
            <w:proofErr w:type="spellEnd"/>
          </w:p>
          <w:p w14:paraId="16F159AA" w14:textId="77777777" w:rsidR="00B0436B" w:rsidRPr="00B0436B" w:rsidRDefault="00B0436B" w:rsidP="00B0436B">
            <w:pPr>
              <w:widowControl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SimSun" w:hAnsi="Times New Roman" w:cs="Times New Roman"/>
                <w:color w:val="FF0000"/>
                <w:kern w:val="0"/>
                <w:sz w:val="20"/>
                <w:szCs w:val="20"/>
                <w:lang w:val="en-US" w:eastAsia="zh-CN"/>
              </w:rPr>
            </w:pPr>
            <w:r w:rsidRPr="00B0436B">
              <w:rPr>
                <w:rFonts w:ascii="Times New Roman" w:eastAsia="SimSun" w:hAnsi="Times New Roman" w:cs="Times New Roman" w:hint="eastAsia"/>
                <w:color w:val="FF0000"/>
                <w:kern w:val="0"/>
                <w:sz w:val="20"/>
                <w:szCs w:val="20"/>
                <w:lang w:val="en-US" w:eastAsia="ko-KR"/>
              </w:rPr>
              <w:t>Periodicity of the on-demand SSB</w:t>
            </w:r>
          </w:p>
          <w:p w14:paraId="440998A3" w14:textId="77777777" w:rsidR="00B0436B" w:rsidRPr="00B0436B" w:rsidRDefault="00B0436B" w:rsidP="00B0436B">
            <w:pPr>
              <w:widowControl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SimSun" w:hAnsi="Times New Roman" w:cs="Times New Roman"/>
                <w:color w:val="FF0000"/>
                <w:kern w:val="0"/>
                <w:sz w:val="20"/>
                <w:szCs w:val="20"/>
                <w:lang w:val="en-US" w:eastAsia="zh-CN"/>
              </w:rPr>
            </w:pPr>
            <w:r w:rsidRPr="00B0436B">
              <w:rPr>
                <w:rFonts w:ascii="Times New Roman" w:eastAsia="SimSun" w:hAnsi="Times New Roman" w:cs="Times New Roman" w:hint="eastAsia"/>
                <w:color w:val="FF0000"/>
                <w:kern w:val="0"/>
                <w:sz w:val="20"/>
                <w:szCs w:val="20"/>
                <w:lang w:val="en-US" w:eastAsia="ko-KR"/>
              </w:rPr>
              <w:t>FFS: Whether more than one on-demand SSB configurations can be configured for the cell to UE</w:t>
            </w:r>
          </w:p>
          <w:p w14:paraId="3F3182CD" w14:textId="77777777" w:rsidR="00B0436B" w:rsidRPr="00B0436B" w:rsidRDefault="00B0436B" w:rsidP="00B0436B">
            <w:pPr>
              <w:widowControl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SimSun" w:hAnsi="Times New Roman" w:cs="Times New Roman"/>
                <w:color w:val="FF0000"/>
                <w:kern w:val="0"/>
                <w:sz w:val="20"/>
                <w:szCs w:val="20"/>
                <w:lang w:val="en-US" w:eastAsia="zh-CN"/>
              </w:rPr>
            </w:pPr>
            <w:r w:rsidRPr="00B0436B">
              <w:rPr>
                <w:rFonts w:ascii="Times New Roman" w:eastAsia="SimSun" w:hAnsi="Times New Roman" w:cs="Times New Roman" w:hint="eastAsia"/>
                <w:color w:val="FF0000"/>
                <w:kern w:val="0"/>
                <w:sz w:val="20"/>
                <w:szCs w:val="20"/>
                <w:lang w:val="en-US" w:eastAsia="ko-KR"/>
              </w:rPr>
              <w:t>F</w:t>
            </w:r>
            <w:r w:rsidRPr="00B0436B">
              <w:rPr>
                <w:rFonts w:ascii="Times New Roman" w:eastAsia="SimSun" w:hAnsi="Times New Roman" w:cs="Times New Roman"/>
                <w:color w:val="FF0000"/>
                <w:kern w:val="0"/>
                <w:sz w:val="20"/>
                <w:szCs w:val="20"/>
                <w:lang w:val="en-US" w:eastAsia="ko-KR"/>
              </w:rPr>
              <w:t>FS: Whether the RRC is newly introduced or existing RRC is reused</w:t>
            </w:r>
          </w:p>
          <w:p w14:paraId="4B5FD620" w14:textId="77777777" w:rsidR="00B65070" w:rsidRDefault="00B65070" w:rsidP="00B65070">
            <w:pPr>
              <w:widowControl/>
              <w:contextualSpacing/>
              <w:jc w:val="left"/>
              <w:rPr>
                <w:rFonts w:ascii="Times New Roman" w:hAnsi="Times New Roman" w:cs="Times New Roman"/>
                <w:kern w:val="0"/>
                <w:sz w:val="20"/>
                <w:szCs w:val="24"/>
                <w:lang w:val="en-US"/>
              </w:rPr>
            </w:pPr>
          </w:p>
          <w:p w14:paraId="7E16E37F" w14:textId="77777777" w:rsidR="004B1D05" w:rsidRPr="004B1D05" w:rsidRDefault="004B1D05" w:rsidP="004B1D05">
            <w:pPr>
              <w:widowControl/>
              <w:jc w:val="left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4B1D05">
              <w:rPr>
                <w:rFonts w:ascii="Times New Roman" w:eastAsia="Batang" w:hAnsi="Times New Roman" w:cs="Times New Roman"/>
                <w:kern w:val="0"/>
                <w:sz w:val="20"/>
                <w:szCs w:val="20"/>
                <w:highlight w:val="green"/>
                <w:lang w:eastAsia="en-US"/>
              </w:rPr>
              <w:t>Agreement</w:t>
            </w:r>
          </w:p>
          <w:p w14:paraId="4F2268EF" w14:textId="77777777" w:rsidR="004B1D05" w:rsidRPr="004B1D05" w:rsidRDefault="004B1D05" w:rsidP="004B1D05">
            <w:pPr>
              <w:widowControl/>
              <w:numPr>
                <w:ilvl w:val="0"/>
                <w:numId w:val="3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4B1D05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ko-KR"/>
              </w:rPr>
              <w:t>At least s</w:t>
            </w:r>
            <w:r w:rsidRPr="004B1D05">
              <w:rPr>
                <w:rFonts w:ascii="Times New Roman" w:eastAsia="Malgun Gothic" w:hAnsi="Times New Roman" w:cs="Times New Roman" w:hint="eastAsia"/>
                <w:kern w:val="0"/>
                <w:sz w:val="20"/>
                <w:szCs w:val="20"/>
                <w:lang w:val="en-US" w:eastAsia="ko-KR"/>
              </w:rPr>
              <w:t xml:space="preserve">upport L1 measurement based on on-demand SSB </w:t>
            </w:r>
          </w:p>
          <w:p w14:paraId="762084F1" w14:textId="77777777" w:rsidR="004B1D05" w:rsidRPr="004B1D05" w:rsidRDefault="004B1D05" w:rsidP="004B1D05">
            <w:pPr>
              <w:widowControl/>
              <w:numPr>
                <w:ilvl w:val="1"/>
                <w:numId w:val="3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4B1D05">
              <w:rPr>
                <w:rFonts w:ascii="Times New Roman" w:eastAsia="Malgun Gothic" w:hAnsi="Times New Roman" w:cs="Times New Roman" w:hint="eastAsia"/>
                <w:kern w:val="0"/>
                <w:sz w:val="20"/>
                <w:szCs w:val="20"/>
                <w:lang w:val="en-US" w:eastAsia="ko-KR"/>
              </w:rPr>
              <w:t xml:space="preserve">For L1 measurement based on on-demand SSB, periodic, semi-persistent, </w:t>
            </w:r>
            <w:r w:rsidRPr="004B1D05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ko-KR"/>
              </w:rPr>
              <w:t>[</w:t>
            </w:r>
            <w:r w:rsidRPr="004B1D05">
              <w:rPr>
                <w:rFonts w:ascii="Times New Roman" w:eastAsia="Malgun Gothic" w:hAnsi="Times New Roman" w:cs="Times New Roman" w:hint="eastAsia"/>
                <w:kern w:val="0"/>
                <w:sz w:val="20"/>
                <w:szCs w:val="20"/>
                <w:lang w:val="en-US" w:eastAsia="ko-KR"/>
              </w:rPr>
              <w:t>and aperiodic</w:t>
            </w:r>
            <w:r w:rsidRPr="004B1D05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ko-KR"/>
              </w:rPr>
              <w:t>]</w:t>
            </w:r>
            <w:r w:rsidRPr="004B1D05">
              <w:rPr>
                <w:rFonts w:ascii="Times New Roman" w:eastAsia="Malgun Gothic" w:hAnsi="Times New Roman" w:cs="Times New Roman" w:hint="eastAsia"/>
                <w:kern w:val="0"/>
                <w:sz w:val="20"/>
                <w:szCs w:val="20"/>
                <w:lang w:val="en-US" w:eastAsia="ko-KR"/>
              </w:rPr>
              <w:t xml:space="preserve"> L1 measurement reports based on existing CSI framework are supported.</w:t>
            </w:r>
          </w:p>
          <w:p w14:paraId="589915DF" w14:textId="77777777" w:rsidR="004B1D05" w:rsidRPr="004B1D05" w:rsidRDefault="004B1D05" w:rsidP="004B1D05">
            <w:pPr>
              <w:widowControl/>
              <w:numPr>
                <w:ilvl w:val="2"/>
                <w:numId w:val="3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4B1D05">
              <w:rPr>
                <w:rFonts w:ascii="Times New Roman" w:eastAsia="Malgun Gothic" w:hAnsi="Times New Roman" w:cs="Times New Roman" w:hint="eastAsia"/>
                <w:kern w:val="0"/>
                <w:sz w:val="20"/>
                <w:szCs w:val="20"/>
                <w:lang w:val="en-US" w:eastAsia="ko-KR"/>
              </w:rPr>
              <w:t xml:space="preserve">FFS on potential enhancements of CSI report configuration and/or triggering/activation mechanisms for </w:t>
            </w:r>
            <w:r w:rsidRPr="004B1D05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ko-KR"/>
              </w:rPr>
              <w:t>L1 measurement based on on-demand SSB.</w:t>
            </w:r>
          </w:p>
          <w:p w14:paraId="29147477" w14:textId="04986D19" w:rsidR="00B65070" w:rsidRDefault="00B65070" w:rsidP="00B65070">
            <w:pPr>
              <w:widowControl/>
              <w:contextualSpacing/>
              <w:jc w:val="left"/>
              <w:rPr>
                <w:rFonts w:ascii="Times New Roman" w:hAnsi="Times New Roman" w:cs="Times New Roman"/>
                <w:kern w:val="0"/>
                <w:sz w:val="20"/>
                <w:szCs w:val="24"/>
                <w:lang w:val="en-US"/>
              </w:rPr>
            </w:pPr>
          </w:p>
          <w:p w14:paraId="46B673CF" w14:textId="77777777" w:rsidR="00D34D0E" w:rsidRPr="00D34D0E" w:rsidRDefault="00D34D0E" w:rsidP="00D34D0E">
            <w:pPr>
              <w:widowControl/>
              <w:jc w:val="left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US" w:eastAsia="ko-KR"/>
              </w:rPr>
            </w:pPr>
            <w:r w:rsidRPr="00D34D0E">
              <w:rPr>
                <w:rFonts w:ascii="Times New Roman" w:eastAsia="Batang" w:hAnsi="Times New Roman" w:cs="Times New Roman"/>
                <w:kern w:val="0"/>
                <w:sz w:val="20"/>
                <w:szCs w:val="20"/>
                <w:highlight w:val="green"/>
                <w:lang w:val="en-US" w:eastAsia="ko-KR"/>
              </w:rPr>
              <w:t>Agreement</w:t>
            </w:r>
          </w:p>
          <w:p w14:paraId="6085ADE7" w14:textId="77777777" w:rsidR="00D34D0E" w:rsidRPr="00D34D0E" w:rsidRDefault="00D34D0E" w:rsidP="00D34D0E">
            <w:pPr>
              <w:widowControl/>
              <w:numPr>
                <w:ilvl w:val="0"/>
                <w:numId w:val="3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D34D0E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zh-CN"/>
              </w:rPr>
              <w:t xml:space="preserve">For SSB burst(s) </w:t>
            </w:r>
            <w:r w:rsidRPr="00D34D0E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  <w:t>indicated</w:t>
            </w:r>
            <w:r w:rsidRPr="00D34D0E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zh-CN"/>
              </w:rPr>
              <w:t xml:space="preserve"> by on-demand SSB </w:t>
            </w:r>
            <w:proofErr w:type="spellStart"/>
            <w:r w:rsidRPr="00D34D0E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zh-CN"/>
              </w:rPr>
              <w:t>SCell</w:t>
            </w:r>
            <w:proofErr w:type="spellEnd"/>
            <w:r w:rsidRPr="00D34D0E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zh-CN"/>
              </w:rPr>
              <w:t xml:space="preserve"> operation</w:t>
            </w:r>
            <w:r w:rsidRPr="00D34D0E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  <w:t xml:space="preserve"> via MAC CE</w:t>
            </w:r>
            <w:r w:rsidRPr="00D34D0E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zh-CN"/>
              </w:rPr>
              <w:t>,</w:t>
            </w:r>
            <w:r w:rsidRPr="00D34D0E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  <w:t xml:space="preserve"> </w:t>
            </w:r>
            <w:r w:rsidRPr="00D34D0E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zh-CN"/>
              </w:rPr>
              <w:t xml:space="preserve">UE expects that </w:t>
            </w:r>
            <w:r w:rsidRPr="00D34D0E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zh-CN"/>
              </w:rPr>
              <w:t xml:space="preserve">on-demand </w:t>
            </w:r>
            <w:r w:rsidRPr="00D34D0E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zh-CN"/>
              </w:rPr>
              <w:t>SSB burst(s) is transmitted from time instance A</w:t>
            </w:r>
            <w:r w:rsidRPr="00D34D0E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ko-KR"/>
              </w:rPr>
              <w:t xml:space="preserve"> which is determined as follows.</w:t>
            </w:r>
          </w:p>
          <w:p w14:paraId="036D71BB" w14:textId="77777777" w:rsidR="00D34D0E" w:rsidRPr="00D34D0E" w:rsidRDefault="00D34D0E" w:rsidP="00D34D0E">
            <w:pPr>
              <w:widowControl/>
              <w:numPr>
                <w:ilvl w:val="1"/>
                <w:numId w:val="3"/>
              </w:numPr>
              <w:spacing w:after="160" w:line="256" w:lineRule="auto"/>
              <w:contextualSpacing/>
              <w:jc w:val="left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</w:pPr>
            <w:r w:rsidRPr="00D34D0E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  <w:t xml:space="preserve">Alt 3-1: Time instance A is [the slot boundary of] the first SSB time domain position [of actually transmitted on-demand SSB burst] which is T [slots or symbols] after the [slot or symbol] where UE receives a signalling from </w:t>
            </w:r>
            <w:proofErr w:type="spellStart"/>
            <w:r w:rsidRPr="00D34D0E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  <w:t>gNB</w:t>
            </w:r>
            <w:proofErr w:type="spellEnd"/>
            <w:r w:rsidRPr="00D34D0E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  <w:t xml:space="preserve"> to indicate on-demand SSB transmission</w:t>
            </w:r>
          </w:p>
          <w:p w14:paraId="18B0BB3F" w14:textId="77777777" w:rsidR="00D34D0E" w:rsidRPr="00D34D0E" w:rsidRDefault="00D34D0E" w:rsidP="00D34D0E">
            <w:pPr>
              <w:widowControl/>
              <w:numPr>
                <w:ilvl w:val="2"/>
                <w:numId w:val="3"/>
              </w:numPr>
              <w:spacing w:after="160" w:line="256" w:lineRule="auto"/>
              <w:contextualSpacing/>
              <w:jc w:val="left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</w:pPr>
            <w:r w:rsidRPr="00D34D0E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  <w:t xml:space="preserve">The SSB time domain positions of on-demand SSB burst are configured by </w:t>
            </w:r>
            <w:proofErr w:type="spellStart"/>
            <w:r w:rsidRPr="00D34D0E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  <w:t>gNB</w:t>
            </w:r>
            <w:proofErr w:type="spellEnd"/>
            <w:r w:rsidRPr="00D34D0E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  <w:t>.</w:t>
            </w:r>
          </w:p>
          <w:p w14:paraId="4F0C2F16" w14:textId="77777777" w:rsidR="00D34D0E" w:rsidRPr="00D34D0E" w:rsidRDefault="00D34D0E" w:rsidP="00D34D0E">
            <w:pPr>
              <w:widowControl/>
              <w:numPr>
                <w:ilvl w:val="1"/>
                <w:numId w:val="3"/>
              </w:numPr>
              <w:spacing w:after="160" w:line="256" w:lineRule="auto"/>
              <w:contextualSpacing/>
              <w:jc w:val="left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</w:pPr>
            <w:r w:rsidRPr="00D34D0E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  <w:t>FFS: Details of the value of T (≥ 0) including possibility of T comprising of multiple components</w:t>
            </w:r>
          </w:p>
          <w:p w14:paraId="2177389C" w14:textId="77777777" w:rsidR="00D34D0E" w:rsidRPr="00D34D0E" w:rsidRDefault="00D34D0E" w:rsidP="00D34D0E">
            <w:pPr>
              <w:widowControl/>
              <w:numPr>
                <w:ilvl w:val="1"/>
                <w:numId w:val="3"/>
              </w:numPr>
              <w:spacing w:after="160" w:line="256" w:lineRule="auto"/>
              <w:contextualSpacing/>
              <w:jc w:val="left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</w:pPr>
            <w:r w:rsidRPr="00D34D0E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  <w:t xml:space="preserve">Note: The value of T is not less than existing timeline required for UE’s MAC CE processing for </w:t>
            </w:r>
            <w:proofErr w:type="spellStart"/>
            <w:r w:rsidRPr="00D34D0E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  <w:t>SCell</w:t>
            </w:r>
            <w:proofErr w:type="spellEnd"/>
            <w:r w:rsidRPr="00D34D0E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  <w:t xml:space="preserve"> activation </w:t>
            </w:r>
          </w:p>
          <w:p w14:paraId="75C37570" w14:textId="77777777" w:rsidR="00D34D0E" w:rsidRPr="00D34D0E" w:rsidRDefault="00D34D0E" w:rsidP="00D34D0E">
            <w:pPr>
              <w:widowControl/>
              <w:numPr>
                <w:ilvl w:val="1"/>
                <w:numId w:val="3"/>
              </w:numPr>
              <w:spacing w:after="160" w:line="256" w:lineRule="auto"/>
              <w:contextualSpacing/>
              <w:jc w:val="left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</w:pPr>
            <w:r w:rsidRPr="00D34D0E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  <w:t xml:space="preserve">FFS: Whether the value of T is predefined or indicated/configured by </w:t>
            </w:r>
            <w:proofErr w:type="spellStart"/>
            <w:r w:rsidRPr="00D34D0E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  <w:t>gNB</w:t>
            </w:r>
            <w:proofErr w:type="spellEnd"/>
          </w:p>
          <w:p w14:paraId="667D2F70" w14:textId="77777777" w:rsidR="00D34D0E" w:rsidRPr="00D34D0E" w:rsidRDefault="00D34D0E" w:rsidP="00D34D0E">
            <w:pPr>
              <w:widowControl/>
              <w:numPr>
                <w:ilvl w:val="1"/>
                <w:numId w:val="3"/>
              </w:numPr>
              <w:spacing w:after="160" w:line="256" w:lineRule="auto"/>
              <w:contextualSpacing/>
              <w:jc w:val="left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</w:pPr>
            <w:r w:rsidRPr="00D34D0E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  <w:t xml:space="preserve">FFS: Details of “the [slot or symbol] where UE receives a signalling from </w:t>
            </w:r>
            <w:proofErr w:type="spellStart"/>
            <w:r w:rsidRPr="00D34D0E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  <w:t>gNB</w:t>
            </w:r>
            <w:proofErr w:type="spellEnd"/>
            <w:r w:rsidRPr="00D34D0E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  <w:t xml:space="preserve">” or “the [slot or symbol] where UE transmits HARQ-ACK corresponding to a signalling from </w:t>
            </w:r>
            <w:proofErr w:type="spellStart"/>
            <w:r w:rsidRPr="00D34D0E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  <w:t>gNB</w:t>
            </w:r>
            <w:proofErr w:type="spellEnd"/>
            <w:r w:rsidRPr="00D34D0E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  <w:t xml:space="preserve"> to trigger on-demand SSB”</w:t>
            </w:r>
          </w:p>
          <w:p w14:paraId="6B91CF4D" w14:textId="77777777" w:rsidR="00D34D0E" w:rsidRPr="00D34D0E" w:rsidRDefault="00D34D0E" w:rsidP="00D34D0E">
            <w:pPr>
              <w:widowControl/>
              <w:jc w:val="left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</w:pPr>
            <w:r w:rsidRPr="00D34D0E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  <w:lastRenderedPageBreak/>
              <w:t xml:space="preserve">Above applies at least for the case where </w:t>
            </w:r>
            <w:proofErr w:type="spellStart"/>
            <w:r w:rsidRPr="00D34D0E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  <w:t>SCell</w:t>
            </w:r>
            <w:proofErr w:type="spellEnd"/>
            <w:r w:rsidRPr="00D34D0E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  <w:t xml:space="preserve"> with on demand SSB transmission and cell with signalling transmission have the same numerology.</w:t>
            </w:r>
          </w:p>
          <w:p w14:paraId="64FA03B9" w14:textId="77777777" w:rsidR="00B65070" w:rsidRDefault="00B65070" w:rsidP="00B65070">
            <w:pPr>
              <w:widowControl/>
              <w:contextualSpacing/>
              <w:jc w:val="left"/>
              <w:rPr>
                <w:rFonts w:ascii="Times New Roman" w:hAnsi="Times New Roman" w:cs="Times New Roman"/>
                <w:kern w:val="0"/>
                <w:sz w:val="20"/>
                <w:szCs w:val="24"/>
                <w:lang w:val="en-US"/>
              </w:rPr>
            </w:pPr>
          </w:p>
          <w:p w14:paraId="7A3F23AA" w14:textId="77777777" w:rsidR="008522D7" w:rsidRPr="008522D7" w:rsidRDefault="008522D7" w:rsidP="008522D7">
            <w:pPr>
              <w:widowControl/>
              <w:jc w:val="left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US" w:eastAsia="ko-KR"/>
              </w:rPr>
            </w:pPr>
            <w:r w:rsidRPr="008522D7">
              <w:rPr>
                <w:rFonts w:ascii="Times New Roman" w:eastAsia="Batang" w:hAnsi="Times New Roman" w:cs="Times New Roman"/>
                <w:kern w:val="0"/>
                <w:sz w:val="20"/>
                <w:szCs w:val="20"/>
                <w:highlight w:val="green"/>
                <w:lang w:val="en-US" w:eastAsia="ko-KR"/>
              </w:rPr>
              <w:t>Agreement</w:t>
            </w:r>
          </w:p>
          <w:p w14:paraId="63483022" w14:textId="77777777" w:rsidR="008522D7" w:rsidRPr="008522D7" w:rsidRDefault="008522D7" w:rsidP="008522D7">
            <w:pPr>
              <w:widowControl/>
              <w:jc w:val="left"/>
              <w:rPr>
                <w:rFonts w:ascii="Times" w:eastAsia="Malgun Gothic" w:hAnsi="Times" w:cs="Times New Roman"/>
                <w:kern w:val="0"/>
                <w:sz w:val="20"/>
                <w:szCs w:val="24"/>
                <w:lang w:val="en-US" w:eastAsia="zh-CN"/>
              </w:rPr>
            </w:pPr>
            <w:r w:rsidRPr="008522D7">
              <w:rPr>
                <w:rFonts w:ascii="Times" w:eastAsia="Batang" w:hAnsi="Times" w:cs="Times New Roman" w:hint="eastAsia"/>
                <w:kern w:val="0"/>
                <w:sz w:val="20"/>
                <w:szCs w:val="16"/>
                <w:lang w:val="en-US" w:eastAsia="ko-KR"/>
              </w:rPr>
              <w:t>For</w:t>
            </w:r>
            <w:r w:rsidRPr="008522D7">
              <w:rPr>
                <w:rFonts w:ascii="Times" w:eastAsia="Batang" w:hAnsi="Times" w:cs="Times New Roman"/>
                <w:kern w:val="0"/>
                <w:sz w:val="20"/>
                <w:szCs w:val="16"/>
                <w:lang w:val="en-US" w:eastAsia="zh-CN"/>
              </w:rPr>
              <w:t xml:space="preserve"> a cell supporting on-demand SSB </w:t>
            </w:r>
            <w:proofErr w:type="spellStart"/>
            <w:r w:rsidRPr="008522D7">
              <w:rPr>
                <w:rFonts w:ascii="Times" w:eastAsia="Batang" w:hAnsi="Times" w:cs="Times New Roman"/>
                <w:kern w:val="0"/>
                <w:sz w:val="20"/>
                <w:szCs w:val="16"/>
                <w:lang w:val="en-US" w:eastAsia="zh-CN"/>
              </w:rPr>
              <w:t>SCell</w:t>
            </w:r>
            <w:proofErr w:type="spellEnd"/>
            <w:r w:rsidRPr="008522D7">
              <w:rPr>
                <w:rFonts w:ascii="Times" w:eastAsia="Batang" w:hAnsi="Times" w:cs="Times New Roman"/>
                <w:kern w:val="0"/>
                <w:sz w:val="20"/>
                <w:szCs w:val="16"/>
                <w:lang w:val="en-US" w:eastAsia="zh-CN"/>
              </w:rPr>
              <w:t xml:space="preserve"> operation</w:t>
            </w:r>
            <w:r w:rsidRPr="008522D7">
              <w:rPr>
                <w:rFonts w:ascii="Times" w:eastAsia="Batang" w:hAnsi="Times" w:cs="Times New Roman" w:hint="eastAsia"/>
                <w:kern w:val="0"/>
                <w:sz w:val="20"/>
                <w:szCs w:val="16"/>
                <w:lang w:val="en-US" w:eastAsia="ko-KR"/>
              </w:rPr>
              <w:t>, a</w:t>
            </w:r>
            <w:r w:rsidRPr="008522D7">
              <w:rPr>
                <w:rFonts w:ascii="Times" w:eastAsia="Batang" w:hAnsi="Times" w:cs="Times New Roman" w:hint="eastAsia"/>
                <w:kern w:val="0"/>
                <w:sz w:val="20"/>
                <w:szCs w:val="24"/>
                <w:lang w:val="en-US" w:eastAsia="ko-KR"/>
              </w:rPr>
              <w:t>t least the following</w:t>
            </w:r>
            <w:r w:rsidRPr="008522D7">
              <w:rPr>
                <w:rFonts w:ascii="Times" w:eastAsia="Malgun Gothic" w:hAnsi="Times" w:cs="Times New Roman" w:hint="eastAsia"/>
                <w:kern w:val="0"/>
                <w:sz w:val="20"/>
                <w:szCs w:val="24"/>
                <w:lang w:val="en-US" w:eastAsia="ko-KR"/>
              </w:rPr>
              <w:t>s</w:t>
            </w:r>
            <w:r w:rsidRPr="008522D7">
              <w:rPr>
                <w:rFonts w:ascii="Times" w:eastAsia="Batang" w:hAnsi="Times" w:cs="Times New Roman"/>
                <w:kern w:val="0"/>
                <w:sz w:val="20"/>
                <w:szCs w:val="24"/>
                <w:lang w:val="en-US" w:eastAsia="ko-KR"/>
              </w:rPr>
              <w:t xml:space="preserve"> </w:t>
            </w:r>
            <w:r w:rsidRPr="008522D7">
              <w:rPr>
                <w:rFonts w:ascii="Times" w:eastAsia="Batang" w:hAnsi="Times" w:cs="Times New Roman" w:hint="eastAsia"/>
                <w:kern w:val="0"/>
                <w:sz w:val="20"/>
                <w:szCs w:val="24"/>
                <w:lang w:val="en-US" w:eastAsia="ko-KR"/>
              </w:rPr>
              <w:t xml:space="preserve">for on-demand SSB </w:t>
            </w:r>
            <w:r w:rsidRPr="008522D7">
              <w:rPr>
                <w:rFonts w:ascii="Times" w:eastAsia="Malgun Gothic" w:hAnsi="Times" w:cs="Times New Roman" w:hint="eastAsia"/>
                <w:kern w:val="0"/>
                <w:sz w:val="20"/>
                <w:szCs w:val="24"/>
                <w:lang w:val="en-US" w:eastAsia="ko-KR"/>
              </w:rPr>
              <w:t>are known to UE</w:t>
            </w:r>
            <w:r w:rsidRPr="008522D7">
              <w:rPr>
                <w:rFonts w:ascii="Times" w:eastAsia="Batang" w:hAnsi="Times" w:cs="Times New Roman" w:hint="eastAsia"/>
                <w:kern w:val="0"/>
                <w:sz w:val="20"/>
                <w:szCs w:val="24"/>
                <w:lang w:val="en-US" w:eastAsia="ko-KR"/>
              </w:rPr>
              <w:t>.</w:t>
            </w:r>
          </w:p>
          <w:p w14:paraId="636B8076" w14:textId="77777777" w:rsidR="008522D7" w:rsidRPr="008522D7" w:rsidRDefault="008522D7" w:rsidP="008522D7">
            <w:pPr>
              <w:widowControl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8522D7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lang w:val="en-US" w:eastAsia="ko-KR"/>
              </w:rPr>
              <w:t>Sub-carrier spacing of the on-demand SSB</w:t>
            </w:r>
          </w:p>
          <w:p w14:paraId="2E2C0F3A" w14:textId="77777777" w:rsidR="008522D7" w:rsidRPr="008522D7" w:rsidRDefault="008522D7" w:rsidP="008522D7">
            <w:pPr>
              <w:widowControl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8522D7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ko-KR"/>
              </w:rPr>
              <w:t>P</w:t>
            </w:r>
            <w:r w:rsidRPr="008522D7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lang w:val="en-US" w:eastAsia="ko-KR"/>
              </w:rPr>
              <w:t xml:space="preserve">hysical </w:t>
            </w:r>
            <w:r w:rsidRPr="008522D7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ko-KR"/>
              </w:rPr>
              <w:t>C</w:t>
            </w:r>
            <w:r w:rsidRPr="008522D7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lang w:val="en-US" w:eastAsia="ko-KR"/>
              </w:rPr>
              <w:t xml:space="preserve">ell </w:t>
            </w:r>
            <w:r w:rsidRPr="008522D7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ko-KR"/>
              </w:rPr>
              <w:t xml:space="preserve">ID of </w:t>
            </w:r>
            <w:r w:rsidRPr="008522D7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lang w:val="en-US" w:eastAsia="ko-KR"/>
              </w:rPr>
              <w:t xml:space="preserve">the </w:t>
            </w:r>
            <w:r w:rsidRPr="008522D7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ko-KR"/>
              </w:rPr>
              <w:t>on</w:t>
            </w:r>
            <w:r w:rsidRPr="008522D7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lang w:val="en-US" w:eastAsia="ko-KR"/>
              </w:rPr>
              <w:t>-</w:t>
            </w:r>
            <w:r w:rsidRPr="008522D7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ko-KR"/>
              </w:rPr>
              <w:t>demand SSB</w:t>
            </w:r>
          </w:p>
          <w:p w14:paraId="6B50EE2C" w14:textId="77777777" w:rsidR="008522D7" w:rsidRPr="008522D7" w:rsidRDefault="008522D7" w:rsidP="008522D7">
            <w:pPr>
              <w:widowControl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8522D7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ko-KR"/>
              </w:rPr>
              <w:t xml:space="preserve">Location of </w:t>
            </w:r>
            <w:r w:rsidRPr="008522D7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lang w:val="en-US" w:eastAsia="ko-KR"/>
              </w:rPr>
              <w:t>on-demand SSB burst</w:t>
            </w:r>
          </w:p>
          <w:p w14:paraId="1ACE007A" w14:textId="77777777" w:rsidR="008522D7" w:rsidRPr="008522D7" w:rsidRDefault="008522D7" w:rsidP="008522D7">
            <w:pPr>
              <w:widowControl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8522D7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lang w:val="en-US" w:eastAsia="ko-KR"/>
              </w:rPr>
              <w:t>Downlink transmit power of on-demand SSB</w:t>
            </w:r>
          </w:p>
          <w:p w14:paraId="6BF510C6" w14:textId="77777777" w:rsidR="008522D7" w:rsidRPr="008522D7" w:rsidRDefault="008522D7" w:rsidP="008522D7">
            <w:pPr>
              <w:widowControl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8522D7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lang w:val="en-US" w:eastAsia="ko-KR"/>
              </w:rPr>
              <w:t xml:space="preserve">FFS: </w:t>
            </w:r>
            <w:r w:rsidRPr="008522D7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ko-KR"/>
              </w:rPr>
              <w:t>O</w:t>
            </w:r>
            <w:r w:rsidRPr="008522D7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lang w:val="en-US" w:eastAsia="ko-KR"/>
              </w:rPr>
              <w:t xml:space="preserve">ther </w:t>
            </w:r>
            <w:r w:rsidRPr="008522D7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ko-KR"/>
              </w:rPr>
              <w:t>parameters</w:t>
            </w:r>
            <w:r w:rsidRPr="008522D7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lang w:val="en-US" w:eastAsia="ko-KR"/>
              </w:rPr>
              <w:t xml:space="preserve"> </w:t>
            </w:r>
          </w:p>
          <w:p w14:paraId="2421C8B0" w14:textId="5881C6FB" w:rsidR="00B65070" w:rsidRPr="008522D7" w:rsidRDefault="008522D7" w:rsidP="00B65070">
            <w:pPr>
              <w:widowControl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8522D7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lang w:val="en-US" w:eastAsia="ko-KR"/>
              </w:rPr>
              <w:t>FFS: Whether each of above parameters is configured</w:t>
            </w:r>
            <w:r w:rsidRPr="008522D7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ko-KR"/>
              </w:rPr>
              <w:t>/indicated</w:t>
            </w:r>
            <w:r w:rsidRPr="008522D7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lang w:val="en-US" w:eastAsia="ko-KR"/>
              </w:rPr>
              <w:t xml:space="preserve"> explicitly or not</w:t>
            </w:r>
          </w:p>
        </w:tc>
      </w:tr>
    </w:tbl>
    <w:p w14:paraId="7775B327" w14:textId="77777777" w:rsidR="00E337B0" w:rsidRDefault="00E337B0">
      <w:pPr>
        <w:rPr>
          <w:rFonts w:ascii="Arial" w:eastAsia="游ゴシック Medium" w:hAnsi="Arial"/>
        </w:rPr>
      </w:pPr>
    </w:p>
    <w:p w14:paraId="7B23CACA" w14:textId="77777777" w:rsidR="00E337B0" w:rsidRPr="00DD6EED" w:rsidRDefault="00E337B0">
      <w:pPr>
        <w:rPr>
          <w:rFonts w:ascii="Arial" w:eastAsia="游ゴシック Medium" w:hAnsi="Arial"/>
        </w:rPr>
      </w:pPr>
    </w:p>
    <w:sectPr w:rsidR="00E337B0" w:rsidRPr="00DD6EED" w:rsidSect="004C5E3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83AAD8" w14:textId="77777777" w:rsidR="00AC681B" w:rsidRDefault="00AC681B" w:rsidP="00EA2522">
      <w:r>
        <w:separator/>
      </w:r>
    </w:p>
  </w:endnote>
  <w:endnote w:type="continuationSeparator" w:id="0">
    <w:p w14:paraId="05DAF8D3" w14:textId="77777777" w:rsidR="00AC681B" w:rsidRDefault="00AC681B" w:rsidP="00EA2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2E5B66" w14:textId="77777777" w:rsidR="00AC681B" w:rsidRDefault="00AC681B" w:rsidP="00EA2522">
      <w:r>
        <w:separator/>
      </w:r>
    </w:p>
  </w:footnote>
  <w:footnote w:type="continuationSeparator" w:id="0">
    <w:p w14:paraId="6CCFA304" w14:textId="77777777" w:rsidR="00AC681B" w:rsidRDefault="00AC681B" w:rsidP="00EA25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7A70A1"/>
    <w:multiLevelType w:val="multilevel"/>
    <w:tmpl w:val="A3D2335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D8F4846"/>
    <w:multiLevelType w:val="hybridMultilevel"/>
    <w:tmpl w:val="DAC43B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D2228"/>
    <w:multiLevelType w:val="hybridMultilevel"/>
    <w:tmpl w:val="AAA882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3A1262"/>
    <w:multiLevelType w:val="hybridMultilevel"/>
    <w:tmpl w:val="C44C1EC0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0D6187"/>
    <w:multiLevelType w:val="multilevel"/>
    <w:tmpl w:val="B16E508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ＭＳ Ｐゴシック" w:hint="eastAsia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995D82"/>
    <w:multiLevelType w:val="multilevel"/>
    <w:tmpl w:val="50B6E3B0"/>
    <w:lvl w:ilvl="0">
      <w:start w:val="1"/>
      <w:numFmt w:val="bullet"/>
      <w:lvlText w:val="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2263208">
    <w:abstractNumId w:val="7"/>
  </w:num>
  <w:num w:numId="2" w16cid:durableId="349918442">
    <w:abstractNumId w:val="3"/>
  </w:num>
  <w:num w:numId="3" w16cid:durableId="1316447206">
    <w:abstractNumId w:val="5"/>
  </w:num>
  <w:num w:numId="4" w16cid:durableId="332494449">
    <w:abstractNumId w:val="6"/>
  </w:num>
  <w:num w:numId="5" w16cid:durableId="1167788714">
    <w:abstractNumId w:val="4"/>
  </w:num>
  <w:num w:numId="6" w16cid:durableId="681013721">
    <w:abstractNumId w:val="0"/>
  </w:num>
  <w:num w:numId="7" w16cid:durableId="717893565">
    <w:abstractNumId w:val="2"/>
  </w:num>
  <w:num w:numId="8" w16cid:durableId="5575896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oNotDisplayPageBoundaries/>
  <w:bordersDoNotSurroundHeader/>
  <w:bordersDoNotSurroundFooter/>
  <w:proofState w:spelling="clean"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A6F"/>
    <w:rsid w:val="00036839"/>
    <w:rsid w:val="00094209"/>
    <w:rsid w:val="00097E97"/>
    <w:rsid w:val="000A3928"/>
    <w:rsid w:val="000B1E20"/>
    <w:rsid w:val="000E3B7C"/>
    <w:rsid w:val="00123DC1"/>
    <w:rsid w:val="00126F29"/>
    <w:rsid w:val="00133BC4"/>
    <w:rsid w:val="0014172F"/>
    <w:rsid w:val="001525B4"/>
    <w:rsid w:val="001665F1"/>
    <w:rsid w:val="00207FB0"/>
    <w:rsid w:val="002168BE"/>
    <w:rsid w:val="00217770"/>
    <w:rsid w:val="002515A3"/>
    <w:rsid w:val="00254D8D"/>
    <w:rsid w:val="00265732"/>
    <w:rsid w:val="00276C4A"/>
    <w:rsid w:val="002B7E14"/>
    <w:rsid w:val="002C24DD"/>
    <w:rsid w:val="002D0589"/>
    <w:rsid w:val="002D5BA6"/>
    <w:rsid w:val="002E7323"/>
    <w:rsid w:val="002F6104"/>
    <w:rsid w:val="00302C3D"/>
    <w:rsid w:val="00345187"/>
    <w:rsid w:val="00352CE1"/>
    <w:rsid w:val="00360E31"/>
    <w:rsid w:val="00365222"/>
    <w:rsid w:val="003832E0"/>
    <w:rsid w:val="00390C61"/>
    <w:rsid w:val="003A454F"/>
    <w:rsid w:val="003C12F1"/>
    <w:rsid w:val="00432D9B"/>
    <w:rsid w:val="004334B3"/>
    <w:rsid w:val="0044382F"/>
    <w:rsid w:val="00450EA1"/>
    <w:rsid w:val="0045481B"/>
    <w:rsid w:val="00475A38"/>
    <w:rsid w:val="00476640"/>
    <w:rsid w:val="00487C15"/>
    <w:rsid w:val="00493BF9"/>
    <w:rsid w:val="004B1D05"/>
    <w:rsid w:val="004C3613"/>
    <w:rsid w:val="004C5E36"/>
    <w:rsid w:val="004D30A7"/>
    <w:rsid w:val="004F46A8"/>
    <w:rsid w:val="004F5F11"/>
    <w:rsid w:val="00516AA8"/>
    <w:rsid w:val="00537588"/>
    <w:rsid w:val="00561409"/>
    <w:rsid w:val="00594F81"/>
    <w:rsid w:val="005950D1"/>
    <w:rsid w:val="005B50BE"/>
    <w:rsid w:val="005D1553"/>
    <w:rsid w:val="005F4998"/>
    <w:rsid w:val="00603936"/>
    <w:rsid w:val="006045A3"/>
    <w:rsid w:val="006055D0"/>
    <w:rsid w:val="00613451"/>
    <w:rsid w:val="00685F2A"/>
    <w:rsid w:val="006A55B5"/>
    <w:rsid w:val="006B6DE6"/>
    <w:rsid w:val="006C5C9C"/>
    <w:rsid w:val="006E497E"/>
    <w:rsid w:val="006E7526"/>
    <w:rsid w:val="006F1A6F"/>
    <w:rsid w:val="006F3E23"/>
    <w:rsid w:val="006F6D31"/>
    <w:rsid w:val="007007AD"/>
    <w:rsid w:val="007169AB"/>
    <w:rsid w:val="0072328D"/>
    <w:rsid w:val="00731C47"/>
    <w:rsid w:val="00736FAF"/>
    <w:rsid w:val="007373B0"/>
    <w:rsid w:val="00764046"/>
    <w:rsid w:val="0076406F"/>
    <w:rsid w:val="00764BDA"/>
    <w:rsid w:val="00771965"/>
    <w:rsid w:val="0077243F"/>
    <w:rsid w:val="00781B36"/>
    <w:rsid w:val="00784075"/>
    <w:rsid w:val="00786C8C"/>
    <w:rsid w:val="007A2B54"/>
    <w:rsid w:val="007A526E"/>
    <w:rsid w:val="007B77C7"/>
    <w:rsid w:val="007D6E0D"/>
    <w:rsid w:val="007E161A"/>
    <w:rsid w:val="007F2079"/>
    <w:rsid w:val="007F2870"/>
    <w:rsid w:val="00814042"/>
    <w:rsid w:val="008522D7"/>
    <w:rsid w:val="00893992"/>
    <w:rsid w:val="008B70BF"/>
    <w:rsid w:val="008F5DAE"/>
    <w:rsid w:val="0090399E"/>
    <w:rsid w:val="00954588"/>
    <w:rsid w:val="00955E5D"/>
    <w:rsid w:val="0098259D"/>
    <w:rsid w:val="009A4353"/>
    <w:rsid w:val="009A6A15"/>
    <w:rsid w:val="00A13665"/>
    <w:rsid w:val="00A2216A"/>
    <w:rsid w:val="00A33871"/>
    <w:rsid w:val="00A454CC"/>
    <w:rsid w:val="00A57CB6"/>
    <w:rsid w:val="00A60B3D"/>
    <w:rsid w:val="00A83B3F"/>
    <w:rsid w:val="00AA020A"/>
    <w:rsid w:val="00AA4757"/>
    <w:rsid w:val="00AB0FE2"/>
    <w:rsid w:val="00AC681B"/>
    <w:rsid w:val="00AD1672"/>
    <w:rsid w:val="00AE1768"/>
    <w:rsid w:val="00AF3314"/>
    <w:rsid w:val="00B03C63"/>
    <w:rsid w:val="00B0436B"/>
    <w:rsid w:val="00B17B19"/>
    <w:rsid w:val="00B32788"/>
    <w:rsid w:val="00B45ACB"/>
    <w:rsid w:val="00B5448B"/>
    <w:rsid w:val="00B61A9F"/>
    <w:rsid w:val="00B65070"/>
    <w:rsid w:val="00B66F0F"/>
    <w:rsid w:val="00B74EC0"/>
    <w:rsid w:val="00B77C81"/>
    <w:rsid w:val="00BF3940"/>
    <w:rsid w:val="00C03074"/>
    <w:rsid w:val="00C1715D"/>
    <w:rsid w:val="00C53085"/>
    <w:rsid w:val="00C82235"/>
    <w:rsid w:val="00CB1B30"/>
    <w:rsid w:val="00CB38DC"/>
    <w:rsid w:val="00CC7B34"/>
    <w:rsid w:val="00D232A4"/>
    <w:rsid w:val="00D26D65"/>
    <w:rsid w:val="00D34D0E"/>
    <w:rsid w:val="00D36DE0"/>
    <w:rsid w:val="00DC7C4E"/>
    <w:rsid w:val="00DD6EED"/>
    <w:rsid w:val="00DD79F9"/>
    <w:rsid w:val="00DF4D9C"/>
    <w:rsid w:val="00E337B0"/>
    <w:rsid w:val="00E617E5"/>
    <w:rsid w:val="00E64DD0"/>
    <w:rsid w:val="00E70C0C"/>
    <w:rsid w:val="00E879DC"/>
    <w:rsid w:val="00E90530"/>
    <w:rsid w:val="00E9665D"/>
    <w:rsid w:val="00EA2522"/>
    <w:rsid w:val="00EB57C8"/>
    <w:rsid w:val="00EB68F8"/>
    <w:rsid w:val="00EC043C"/>
    <w:rsid w:val="00F341A6"/>
    <w:rsid w:val="00F42F53"/>
    <w:rsid w:val="00F5311F"/>
    <w:rsid w:val="00F60511"/>
    <w:rsid w:val="00F66ED4"/>
    <w:rsid w:val="00F84077"/>
    <w:rsid w:val="00FB0438"/>
    <w:rsid w:val="00FC5453"/>
    <w:rsid w:val="00FC7402"/>
    <w:rsid w:val="00FE1B14"/>
    <w:rsid w:val="00FE2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32F0BB"/>
  <w15:chartTrackingRefBased/>
  <w15:docId w15:val="{FEC35E77-2EC8-47EB-9DBF-47F18D017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259D"/>
    <w:pPr>
      <w:widowControl w:val="0"/>
      <w:jc w:val="both"/>
    </w:pPr>
    <w:rPr>
      <w:lang w:val="en-GB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F1A6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:lang w:val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1A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:lang w:val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1A6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:lang w:val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F1A6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F1A6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F1A6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F1A6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F1A6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F1A6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6F1A6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6F1A6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6F1A6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F1A6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6F1A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F1A6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:lang w:val="en-US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6F1A6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F1A6F"/>
    <w:pPr>
      <w:spacing w:before="160" w:after="160"/>
      <w:jc w:val="center"/>
    </w:pPr>
    <w:rPr>
      <w:i/>
      <w:iCs/>
      <w:color w:val="404040" w:themeColor="text1" w:themeTint="BF"/>
      <w:lang w:val="en-US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6F1A6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F1A6F"/>
    <w:pPr>
      <w:ind w:left="720"/>
      <w:contextualSpacing/>
    </w:pPr>
    <w:rPr>
      <w:lang w:val="en-US"/>
      <w14:ligatures w14:val="standardContextual"/>
    </w:rPr>
  </w:style>
  <w:style w:type="character" w:styleId="21">
    <w:name w:val="Intense Emphasis"/>
    <w:basedOn w:val="a0"/>
    <w:uiPriority w:val="21"/>
    <w:qFormat/>
    <w:rsid w:val="006F1A6F"/>
    <w:rPr>
      <w:i/>
      <w:iCs/>
      <w:color w:val="2F5496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6F1A6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lang w:val="en-US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6F1A6F"/>
    <w:rPr>
      <w:i/>
      <w:iCs/>
      <w:color w:val="2F5496" w:themeColor="accent1" w:themeShade="BF"/>
    </w:rPr>
  </w:style>
  <w:style w:type="character" w:styleId="24">
    <w:name w:val="Intense Reference"/>
    <w:basedOn w:val="a0"/>
    <w:uiPriority w:val="32"/>
    <w:qFormat/>
    <w:rsid w:val="006F1A6F"/>
    <w:rPr>
      <w:b/>
      <w:bCs/>
      <w:smallCaps/>
      <w:color w:val="2F5496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EA2522"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character" w:customStyle="1" w:styleId="ab">
    <w:name w:val="ヘッダー (文字)"/>
    <w:basedOn w:val="a0"/>
    <w:link w:val="aa"/>
    <w:uiPriority w:val="99"/>
    <w:rsid w:val="00EA2522"/>
  </w:style>
  <w:style w:type="paragraph" w:styleId="ac">
    <w:name w:val="footer"/>
    <w:basedOn w:val="a"/>
    <w:link w:val="ad"/>
    <w:uiPriority w:val="99"/>
    <w:unhideWhenUsed/>
    <w:rsid w:val="00EA2522"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character" w:customStyle="1" w:styleId="ad">
    <w:name w:val="フッター (文字)"/>
    <w:basedOn w:val="a0"/>
    <w:link w:val="ac"/>
    <w:uiPriority w:val="99"/>
    <w:rsid w:val="00EA2522"/>
  </w:style>
  <w:style w:type="table" w:styleId="ae">
    <w:name w:val="Table Grid"/>
    <w:basedOn w:val="a1"/>
    <w:uiPriority w:val="39"/>
    <w:rsid w:val="005B50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276C4A"/>
    <w:rPr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7</Pages>
  <Words>2771</Words>
  <Characters>15797</Characters>
  <Application>Microsoft Office Word</Application>
  <DocSecurity>0</DocSecurity>
  <Lines>131</Lines>
  <Paragraphs>37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NEC</cp:lastModifiedBy>
  <cp:revision>139</cp:revision>
  <dcterms:created xsi:type="dcterms:W3CDTF">2024-03-22T08:20:00Z</dcterms:created>
  <dcterms:modified xsi:type="dcterms:W3CDTF">2024-08-09T07:43:00Z</dcterms:modified>
</cp:coreProperties>
</file>